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994" w:rsidRPr="002A4994" w:rsidRDefault="002A4994">
      <w:pPr>
        <w:pStyle w:val="ConsPlusNormal"/>
        <w:jc w:val="both"/>
        <w:outlineLvl w:val="0"/>
      </w:pPr>
      <w:bookmarkStart w:id="0" w:name="_GoBack"/>
      <w:bookmarkEnd w:id="0"/>
    </w:p>
    <w:p w:rsidR="002A4994" w:rsidRPr="002A4994" w:rsidRDefault="002A4994">
      <w:pPr>
        <w:pStyle w:val="ConsPlusTitle"/>
        <w:jc w:val="center"/>
        <w:outlineLvl w:val="0"/>
      </w:pPr>
      <w:r w:rsidRPr="002A4994">
        <w:t>ПРАВИТЕЛЬСТВО САНКТ-ПЕТЕРБУРГА</w:t>
      </w:r>
    </w:p>
    <w:p w:rsidR="002A4994" w:rsidRPr="002A4994" w:rsidRDefault="002A4994">
      <w:pPr>
        <w:pStyle w:val="ConsPlusTitle"/>
        <w:jc w:val="center"/>
      </w:pPr>
    </w:p>
    <w:p w:rsidR="002A4994" w:rsidRPr="002A4994" w:rsidRDefault="002A4994">
      <w:pPr>
        <w:pStyle w:val="ConsPlusTitle"/>
        <w:jc w:val="center"/>
      </w:pPr>
      <w:r w:rsidRPr="002A4994">
        <w:t>ПОСТАНОВЛЕНИЕ</w:t>
      </w:r>
    </w:p>
    <w:p w:rsidR="002A4994" w:rsidRPr="002A4994" w:rsidRDefault="002A4994">
      <w:pPr>
        <w:pStyle w:val="ConsPlusTitle"/>
        <w:jc w:val="center"/>
      </w:pPr>
      <w:r w:rsidRPr="002A4994">
        <w:t>от 30 июня 2014 г. N 554</w:t>
      </w:r>
    </w:p>
    <w:p w:rsidR="002A4994" w:rsidRPr="002A4994" w:rsidRDefault="002A4994">
      <w:pPr>
        <w:pStyle w:val="ConsPlusTitle"/>
        <w:jc w:val="center"/>
      </w:pPr>
    </w:p>
    <w:p w:rsidR="002A4994" w:rsidRPr="002A4994" w:rsidRDefault="002A4994">
      <w:pPr>
        <w:pStyle w:val="ConsPlusTitle"/>
        <w:jc w:val="center"/>
      </w:pPr>
      <w:r w:rsidRPr="002A4994">
        <w:t>О ГОСУДАРСТВЕННОЙ ПРОГРАММЕ САНКТ-ПЕТЕРБУРГА</w:t>
      </w:r>
    </w:p>
    <w:p w:rsidR="002A4994" w:rsidRPr="002A4994" w:rsidRDefault="002A4994">
      <w:pPr>
        <w:pStyle w:val="ConsPlusTitle"/>
        <w:jc w:val="center"/>
      </w:pPr>
      <w:r w:rsidRPr="002A4994">
        <w:t>"РАЗВИТИЕ ПРЕДПРИНИМАТЕЛЬСТВА И ПОТРЕБИТЕЛЬСКОГО РЫНКА</w:t>
      </w:r>
    </w:p>
    <w:p w:rsidR="002A4994" w:rsidRPr="002A4994" w:rsidRDefault="002A4994">
      <w:pPr>
        <w:pStyle w:val="ConsPlusTitle"/>
        <w:jc w:val="center"/>
      </w:pPr>
      <w:r w:rsidRPr="002A4994">
        <w:t>В САНКТ-ПЕТЕРБУРГЕ"</w:t>
      </w:r>
    </w:p>
    <w:p w:rsidR="002A4994" w:rsidRPr="002A4994" w:rsidRDefault="002A499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A4994" w:rsidRPr="002A49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4994" w:rsidRPr="002A4994" w:rsidRDefault="002A499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4994" w:rsidRPr="002A4994" w:rsidRDefault="002A499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Список изменяющих документов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(в ред. Постановлений Правительства Санкт-Петербурга от 30.03.2015 N 301,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10.06.2015 N 514, от 10.06.2015 N 524, от 15.10.2015 N 914,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11.12.2015 N 1124, от 03.02.2016 N 84, от 30.03.2016 N 218,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30.03.2016 N 219, от 26.07.2016 N 594, от 09.11.2016 N 1013,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15.05.2017 N 355, от 18.09.2017 N 782, от 26.12.2017 N 1147,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29.03.2018 N 236, от 26.04.2018 N 337, от 04.09.2018 N 695,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01.11.2018 N 847, от 06.02.2019 N 41, от 11.04.2019 N 199,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18.10.2019 N 714, от 14.11.2019 N 795, от 26.05.2020 N 347,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18.06.2020 N 434, от 29.06.2020 N 473, от 19.08.2020 N 647,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02.10.2020 N 793, от 30.12.2020 N 1259, от 17.03.2021 N 122,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30.04.2021 N 261, от 07.07.2021 N 451,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с изм., внесенными Постановлением Правительства Санкт-Петербурга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25.12.2020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4994" w:rsidRPr="002A4994" w:rsidRDefault="002A4994"/>
        </w:tc>
      </w:tr>
    </w:tbl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В соответствии со статьей 179 Бюджетного кодекса Российской Федерации, статьей 10 Закона Санкт-Петербурга от 04.07.2007 N 371-77 "О бюджетном процессе в Санкт-Петербурге", постановлением Правительства Санкт-Петербурга от 25.12.2013 N 1039 "О порядке принятия решений о разработке государственных программ Санкт-Петербурга, формирования, реализации и проведения оценки эффективности их реализации" Правительство Санкт-Петербурга постановляет: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1. Утвердить государственную программу Санкт-Петербурга "Развитие предпринимательства и потребительского рынка в Санкт-Петербурге" (далее - государственная программа) согласно приложению.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26.12.2017 N 1147)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2 - 2-1. Исключены. - Постановление Правительства Санкт-Петербурга от 26.12.2017 N 1147.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2-2. Осуществить реализацию мероприятий, указанных в пунктах 1 - 6 таблицы 8 подраздела 9.3 государственной программы, путем выделения бюджетных ассигнований из бюджета Санкт-Петербурга на осуществление бюджетных инвестиций в объекты государственной собственности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18.06.2020 N 434, от 30.12.2020 N 1259,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3. Комитету по промышленной политике, инновациям и торговле Санкт-Петербурга (далее - Комитет):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18.10.2019 N 714)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3.1. Осуществлять координацию деятельности исполнительных органов </w:t>
      </w:r>
      <w:r w:rsidRPr="002A4994">
        <w:lastRenderedPageBreak/>
        <w:t>государственной власти Санкт-Петербурга, являющихся исполнителями мероприятий государственной программы.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3.2. До 1 марта года, следующего за отчетным, направлять в Комитет по экономической политике и стратегическому планированию Санкт-Петербурга годовой отчет о ходе реализации государственной программы.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15.05.2017 N 355, от 01.11.2018 N 847)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3.3. Ежегодно до 1 апреля направлять в Комитет по экономической политике и стратегическому планированию Санкт-Петербурга и Комитет государственного финансового контроля Санкт-Петербурга план-график реализации государственной программы на текущий финансовый год.</w:t>
      </w:r>
    </w:p>
    <w:p w:rsidR="002A4994" w:rsidRPr="002A4994" w:rsidRDefault="002A4994">
      <w:pPr>
        <w:pStyle w:val="ConsPlusNormal"/>
        <w:jc w:val="both"/>
      </w:pPr>
      <w:r w:rsidRPr="002A4994">
        <w:t>(п. 3.3 введен Постановлением Правительства Санкт-Петербурга от 15.05.2017 N 355; в ред. Постановления Правительства Санкт-Петербурга от 01.11.2018 N 847)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3-1. Установить, что Комитет является уполномоченным исполнительным органом государственной власти Санкт-Петербурга по осуществлению взаимодействия с Министерством экономического развития Российской Федерации и федеральным органом исполнительной власти - главным распорядителем средств федерального бюджета бюджету Санкт-Петербурга на реализацию мероприятий государственной поддержки малого и среднего предпринимательства в рамках реализации мероприятий, указанных в подразделе 8.3 государственной программы.</w:t>
      </w:r>
    </w:p>
    <w:p w:rsidR="002A4994" w:rsidRPr="002A4994" w:rsidRDefault="002A4994">
      <w:pPr>
        <w:pStyle w:val="ConsPlusNormal"/>
        <w:jc w:val="both"/>
      </w:pPr>
      <w:r w:rsidRPr="002A4994">
        <w:t>(п. 3-1 введен Постановлением Правительства Санкт-Петербурга от 10.06.2015 N 524; в ред. Постановлений Правительства Санкт-Петербурга от 26.12.2017 N 1147, от 01.11.2018 N 847, от 18.06.2020 N 434)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3-2. Установить, что Комитет является уполномоченным исполнительным органом государственной власти Санкт-Петербурга по осуществлению взаимодействия с Федеральным агентством по делам молодежи на реализацию государственной поддержки малого и среднего предпринимательства в рамках реализации мероприятий, указанных в подразделе 8.3 государственной программы.</w:t>
      </w:r>
    </w:p>
    <w:p w:rsidR="002A4994" w:rsidRPr="002A4994" w:rsidRDefault="002A4994">
      <w:pPr>
        <w:pStyle w:val="ConsPlusNormal"/>
        <w:jc w:val="both"/>
      </w:pPr>
      <w:r w:rsidRPr="002A4994">
        <w:t>(п. 3-2 введен Постановлением Правительства Санкт-Петербурга от 26.07.2016 N 594; в ред. Постановлений Правительства Санкт-Петербурга от 26.12.2017 N 1147, от 01.11.2018 N 847, от 18.06.2020 N 434)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4. Исполнительным органам государственной власти Санкт-Петербурга, являющимся исполнителями мероприятий государственной программы: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4.1. Обеспечивать реализацию мероприятий государственной программы.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4.2. Ежегодно до 10 февраля года, следующего за отчетным, представлять в Комитет отчет о выполнении мероприятий государственной программы.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15.05.2017 N 355)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4.3. В порядке и сроки составления проекта бюджета Санкт-Петербурга представлять в Комитет финансов Санкт-Петербурга и Комитет по экономической политике и стратегическому планированию Санкт-Петербурга предложения по выделению из бюджета Санкт-Петербурга бюджетных ассигнований, необходимых для реализации мероприятий, указанных в таблице 8 подраздела 9.3 государственной программы.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26.12.2017 N 1147, от 01.11.2018 N 847, от 18.10.2019 N 714, от 18.06.2020 N 434, от 30.12.2020 N 1259)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4.4. Исключен. - Постановление Правительства Санкт-Петербурга от 26.12.2017 N 1147.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4.5. Ежегодно до 10 марта направлять в Комитет предложения для включения в план-график реализации государственной программы на текущий финансовый год.</w:t>
      </w:r>
    </w:p>
    <w:p w:rsidR="002A4994" w:rsidRPr="002A4994" w:rsidRDefault="002A4994">
      <w:pPr>
        <w:pStyle w:val="ConsPlusNormal"/>
        <w:jc w:val="both"/>
      </w:pPr>
      <w:r w:rsidRPr="002A4994">
        <w:t>(п. 4.5 введен Постановлением Правительства Санкт-Петербурга от 15.05.2017 N 355)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5. Администрации Губернатора Санкт-Петербурга в трехмесячный срок обеспечить внесение изменений в постановление Правительства Санкт-Петербурга от 26.08.2008 N 1078 "Об администрациях районов Санкт-Петербурга" в части, касающейся наделения администраций районов Санкт-Петербурга полномочием по обеспечению формирования торгового реестра.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6. Признать утратившими силу с 01.01.2015: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17.08.2011 N 1186 "О Программе развития малого и среднего предпринимательства в Санкт-Петербурге на 2012-2015 годы";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30.03.2012 N 280 "О внесении изменений в постановление Правительства Санкт-Петербурга от 17.08.2011 N 1186";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06.06.2012 N 587 "О внесении изменений в постановление Правительства Санкт-Петербурга от 17.08.2011 N 1186";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19.07.2012 N 724 "О внесении изменений в постановление Правительства Санкт-Петербурга от 17.08.2011 N 1186";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08.08.2012 N 824 "О внесении изменений в постановление Правительства Санкт-Петербурга от 17.08.2011 N 1186";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пункты 1 и 3 постановления Правительства Санкт-Петербурга от 31.10.2012 N 1172 "О внесении изменений в постановления Правительства Санкт-Петербурга от 17.08.2011 N 1186, от 12.05.2012 N 456";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пункт 2 постановления Правительства Санкт-Петербурга от 15.01.2013 N 16 "О внесении изменений в постановления Правительства Санкт-Петербурга от 03.06.2009 N 632, от 17.08.2011 N 1186";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24.07.2013 N 536 "О внесении изменений в постановление Правительства Санкт-Петербурга от 17.08.2011 N 1186";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пункт 1 постановления Правительства Санкт-Петербурга от 07.11.2013 N 860 "О внесении изменений в постановления Правительства Санкт-Петербурга от 17.08.2011 N 1186, от 22.08.2013 N 604";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13.12.2013 N 1002 "О внесении изменения в постановление Правительства Санкт-Петербурга от 17.08.2011 N 1186";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пункт 3 постановления Правительства Санкт-Петербурга от 12.05.2014 N 347 "О мерах по предоставлению в 2014 году субсидий на поддержку и развитие малого и среднего предпринимательства в Санкт-Петербурге";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03.07.2012 N 691 "О программе "Региональная программа развития торговли на территории Санкт-Петербурга на 2012-</w:t>
      </w:r>
      <w:r w:rsidRPr="002A4994">
        <w:lastRenderedPageBreak/>
        <w:t>2015 годы";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пункт 11 постановления Правительства Санкт-Петербурга от 15.01.2013 N 9 "О внесении изменений в некоторые постановления Правительства Санкт-Петербурга";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27.12.2013 N 1085 "О внесении изменений в постановление Правительства Санкт-Петербурга от 03.07.2012 N 691";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07.12.2010 N 1615 "О Программе развития конкуренции в Санкт-Петербурге на 2011-2015 годы";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12.05.2012 N 444 "О внесении изменений в постановление Правительства Санкт-Петербурга от 07.12.2010 N 1615";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пункт 4 постановления Правительства Санкт-Петербурга от 29.12.2012 N 1414 "О внесении изменений в некоторые постановления Правительства Санкт-Петербурга";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03.06.2013 N 370/1 "О внесении изменений в постановление Правительства Санкт-Петербурга от 07.12.2010 N 1615";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31.10.2011 N 1516 "О мерах по развитию похоронного дела в Санкт-Петербурге в 2012-2015 годах";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18.06.2013 N 422 "О внесении изменений в постановление Правительства Санкт-Петербурга от 31.10.2011 N 1516";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пункт 6 постановления Правительства Санкт-Петербурга от 31.07.2013 N 575 "О мерах по подготовке к празднованию 300-летия г. Красное Село на 2013-2016 годы";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постановление Правительства Санкт-Петербурга от 29.05.2013 N 365 "Об утверждении долгосрочной целевой программы Санкт-Петербурга "Модернизация мельничного производства на базе Санкт-Петербургского государственного унитарного предприятия "Продовольственный фонд" на период до 2015 года";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пункт 5 постановления Правительства Санкт-Петербурга от 10.10.2013 N 768 "О внесении изменений в некоторые постановления Правительства Санкт-Петербурга в связи с передачей Санкт-Петербургского государственного унитарного предприятия "Продовольственный фонд" в ведение Комитета по развитию предпринимательства и потребительского рынка Санкт-Петербурга".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7. Контроль за выполнением постановления возложить на вице-губернатора Санкт-Петербурга Соколова М.Ю.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30.03.2015 N 301, от 11.04.2019 N 199, от 17.03.2021 N 122)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jc w:val="right"/>
      </w:pPr>
      <w:r w:rsidRPr="002A4994">
        <w:t>Временно исполняющий обязанности</w:t>
      </w:r>
    </w:p>
    <w:p w:rsidR="002A4994" w:rsidRPr="002A4994" w:rsidRDefault="002A4994">
      <w:pPr>
        <w:pStyle w:val="ConsPlusNormal"/>
        <w:jc w:val="right"/>
      </w:pPr>
      <w:r w:rsidRPr="002A4994">
        <w:t>Губернатора Санкт-Петербурга</w:t>
      </w:r>
    </w:p>
    <w:p w:rsidR="002A4994" w:rsidRPr="002A4994" w:rsidRDefault="002A4994">
      <w:pPr>
        <w:pStyle w:val="ConsPlusNormal"/>
        <w:jc w:val="right"/>
      </w:pPr>
      <w:r w:rsidRPr="002A4994">
        <w:t>Г.С.Полтавченко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jc w:val="right"/>
        <w:outlineLvl w:val="0"/>
      </w:pPr>
      <w:r w:rsidRPr="002A4994">
        <w:t>ПРИЛОЖЕНИЕ</w:t>
      </w:r>
    </w:p>
    <w:p w:rsidR="002A4994" w:rsidRPr="002A4994" w:rsidRDefault="002A4994">
      <w:pPr>
        <w:pStyle w:val="ConsPlusNormal"/>
        <w:jc w:val="right"/>
      </w:pPr>
      <w:r w:rsidRPr="002A4994">
        <w:lastRenderedPageBreak/>
        <w:t>к постановлению</w:t>
      </w:r>
    </w:p>
    <w:p w:rsidR="002A4994" w:rsidRPr="002A4994" w:rsidRDefault="002A4994">
      <w:pPr>
        <w:pStyle w:val="ConsPlusNormal"/>
        <w:jc w:val="right"/>
      </w:pPr>
      <w:r w:rsidRPr="002A4994">
        <w:t>Правительства Санкт-Петербурга</w:t>
      </w:r>
    </w:p>
    <w:p w:rsidR="002A4994" w:rsidRPr="002A4994" w:rsidRDefault="002A4994">
      <w:pPr>
        <w:pStyle w:val="ConsPlusNormal"/>
        <w:jc w:val="right"/>
      </w:pPr>
      <w:r w:rsidRPr="002A4994">
        <w:t>от 30.06.2014 N 554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</w:pPr>
      <w:bookmarkStart w:id="1" w:name="P92"/>
      <w:bookmarkEnd w:id="1"/>
      <w:r w:rsidRPr="002A4994">
        <w:t>ГОСУДАРСТВЕННАЯ ПРОГРАММА САНКТ-ПЕТЕРБУРГА</w:t>
      </w:r>
    </w:p>
    <w:p w:rsidR="002A4994" w:rsidRPr="002A4994" w:rsidRDefault="002A4994">
      <w:pPr>
        <w:pStyle w:val="ConsPlusTitle"/>
        <w:jc w:val="center"/>
      </w:pPr>
      <w:r w:rsidRPr="002A4994">
        <w:t>"РАЗВИТИЕ ПРЕДПРИНИМАТЕЛЬСТВА И ПОТРЕБИТЕЛЬСКОГО РЫНКА</w:t>
      </w:r>
    </w:p>
    <w:p w:rsidR="002A4994" w:rsidRPr="002A4994" w:rsidRDefault="002A4994">
      <w:pPr>
        <w:pStyle w:val="ConsPlusTitle"/>
        <w:jc w:val="center"/>
      </w:pPr>
      <w:r w:rsidRPr="002A4994">
        <w:t>В САНКТ-ПЕТЕРБУРГЕ"</w:t>
      </w:r>
    </w:p>
    <w:p w:rsidR="002A4994" w:rsidRPr="002A4994" w:rsidRDefault="002A499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A4994" w:rsidRPr="002A49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4994" w:rsidRPr="002A4994" w:rsidRDefault="002A499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4994" w:rsidRPr="002A4994" w:rsidRDefault="002A499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Список изменяющих документов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(в ред. Постановлений Правительства Санкт-Петербурга от 18.06.2020 N 434,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29.06.2020 N 473, от 19.08.2020 N 647, от 02.10.2020 N 793,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30.12.2020 N 1259, от 17.03.2021 N 122, от 30.04.2021 N 261,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07.07.2021 N 451,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с изм., внесенными Постановлением Правительства Санкт-Петербурга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от 25.12.2020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4994" w:rsidRPr="002A4994" w:rsidRDefault="002A4994"/>
        </w:tc>
      </w:tr>
    </w:tbl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r w:rsidRPr="002A4994">
        <w:t>1. Паспорт</w:t>
      </w:r>
    </w:p>
    <w:p w:rsidR="002A4994" w:rsidRPr="002A4994" w:rsidRDefault="002A4994">
      <w:pPr>
        <w:pStyle w:val="ConsPlusTitle"/>
        <w:jc w:val="center"/>
      </w:pPr>
      <w:r w:rsidRPr="002A4994">
        <w:t>государственной программы Санкт-Петербурга</w:t>
      </w:r>
    </w:p>
    <w:p w:rsidR="002A4994" w:rsidRPr="002A4994" w:rsidRDefault="002A4994">
      <w:pPr>
        <w:pStyle w:val="ConsPlusTitle"/>
        <w:jc w:val="center"/>
      </w:pPr>
      <w:r w:rsidRPr="002A4994">
        <w:t>"Развитие предпринимательства и потребительского рынка</w:t>
      </w:r>
    </w:p>
    <w:p w:rsidR="002A4994" w:rsidRPr="002A4994" w:rsidRDefault="002A4994">
      <w:pPr>
        <w:pStyle w:val="ConsPlusTitle"/>
        <w:jc w:val="center"/>
      </w:pPr>
      <w:r w:rsidRPr="002A4994">
        <w:t>в Санкт-Петербурге"</w:t>
      </w:r>
    </w:p>
    <w:p w:rsidR="002A4994" w:rsidRPr="002A4994" w:rsidRDefault="002A4994">
      <w:pPr>
        <w:pStyle w:val="ConsPlusTitle"/>
        <w:jc w:val="center"/>
      </w:pPr>
      <w:r w:rsidRPr="002A4994">
        <w:t>(далее - государственная программа)</w:t>
      </w:r>
    </w:p>
    <w:p w:rsidR="002A4994" w:rsidRPr="002A4994" w:rsidRDefault="002A49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6179"/>
      </w:tblGrid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Ответственный исполнитель государственной программы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КППИТ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Соисполнители государственной программы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АР</w:t>
            </w:r>
          </w:p>
          <w:p w:rsidR="002A4994" w:rsidRPr="002A4994" w:rsidRDefault="002A4994">
            <w:pPr>
              <w:pStyle w:val="ConsPlusNormal"/>
            </w:pPr>
            <w:r w:rsidRPr="002A4994">
              <w:t>КИО</w:t>
            </w:r>
          </w:p>
          <w:p w:rsidR="002A4994" w:rsidRPr="002A4994" w:rsidRDefault="002A4994">
            <w:pPr>
              <w:pStyle w:val="ConsPlusNormal"/>
            </w:pPr>
            <w:r w:rsidRPr="002A4994">
              <w:t>КПВСМИ</w:t>
            </w:r>
          </w:p>
          <w:p w:rsidR="002A4994" w:rsidRPr="002A4994" w:rsidRDefault="002A4994">
            <w:pPr>
              <w:pStyle w:val="ConsPlusNormal"/>
            </w:pPr>
            <w:r w:rsidRPr="002A4994">
              <w:t>КГА</w:t>
            </w:r>
          </w:p>
          <w:p w:rsidR="002A4994" w:rsidRPr="002A4994" w:rsidRDefault="002A4994">
            <w:pPr>
              <w:pStyle w:val="ConsPlusNormal"/>
              <w:jc w:val="both"/>
            </w:pPr>
            <w:r w:rsidRPr="002A4994">
              <w:t>Абзац исключен. - Постановление Правительства Санкт-Петербурга от 17.03.2021 N 122</w:t>
            </w:r>
          </w:p>
          <w:p w:rsidR="002A4994" w:rsidRPr="002A4994" w:rsidRDefault="002A4994">
            <w:pPr>
              <w:pStyle w:val="ConsPlusNormal"/>
            </w:pPr>
            <w:r w:rsidRPr="002A4994">
              <w:t>КСП</w:t>
            </w:r>
          </w:p>
          <w:p w:rsidR="002A4994" w:rsidRPr="002A4994" w:rsidRDefault="002A4994">
            <w:pPr>
              <w:pStyle w:val="ConsPlusNormal"/>
            </w:pPr>
            <w:r w:rsidRPr="002A4994">
              <w:t>КТЗН</w:t>
            </w:r>
          </w:p>
          <w:p w:rsidR="002A4994" w:rsidRPr="002A4994" w:rsidRDefault="002A4994">
            <w:pPr>
              <w:pStyle w:val="ConsPlusNormal"/>
            </w:pPr>
            <w:r w:rsidRPr="002A4994">
              <w:t>УСП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Участники государственной программы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Управление Роспотребнадзора</w:t>
            </w:r>
          </w:p>
          <w:p w:rsidR="002A4994" w:rsidRPr="002A4994" w:rsidRDefault="002A4994">
            <w:pPr>
              <w:pStyle w:val="ConsPlusNormal"/>
            </w:pPr>
            <w:r w:rsidRPr="002A4994">
              <w:t>ФИ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2381" w:type="dxa"/>
          </w:tcPr>
          <w:p w:rsidR="002A4994" w:rsidRPr="002A4994" w:rsidRDefault="002A4994">
            <w:pPr>
              <w:pStyle w:val="ConsPlusNormal"/>
            </w:pPr>
            <w:r w:rsidRPr="002A4994">
              <w:t>Цели государственной программы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>1. Обеспечение благоприятных условий для развития субъектов малого и среднего предпринимательства</w:t>
            </w:r>
          </w:p>
          <w:p w:rsidR="002A4994" w:rsidRPr="002A4994" w:rsidRDefault="002A4994">
            <w:pPr>
              <w:pStyle w:val="ConsPlusNormal"/>
            </w:pPr>
            <w:r w:rsidRPr="002A4994">
              <w:t>в Санкт-Петербурге.</w:t>
            </w:r>
          </w:p>
          <w:p w:rsidR="002A4994" w:rsidRPr="002A4994" w:rsidRDefault="002A4994">
            <w:pPr>
              <w:pStyle w:val="ConsPlusNormal"/>
            </w:pPr>
            <w:r w:rsidRPr="002A4994">
              <w:t>2. Формирование условий для максимально полного удовлетворения потребностей населения Санкт-</w:t>
            </w:r>
            <w:r w:rsidRPr="002A4994">
              <w:lastRenderedPageBreak/>
              <w:t>Петербурга в товарах и услугах.</w:t>
            </w:r>
          </w:p>
          <w:p w:rsidR="002A4994" w:rsidRPr="002A4994" w:rsidRDefault="002A4994">
            <w:pPr>
              <w:pStyle w:val="ConsPlusNormal"/>
            </w:pPr>
            <w:r w:rsidRPr="002A4994">
              <w:t>3. Создание условий для обеспечения прав потребителей в Санкт-Петербурге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5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Задачи государственной программы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1. Улучшение условий ведения предпринимательской деятельности, в том числе для физических лиц, не являющихся индивидуальными предпринимателями и применяющих специальный налоговый режим "Налог на профессиональный доход" (далее - самозанятые граждане), повышение общественной значимости малого и среднего предпринимательства (далее - МСП) в Санкт-Петербурге.</w:t>
            </w:r>
          </w:p>
          <w:p w:rsidR="002A4994" w:rsidRPr="002A4994" w:rsidRDefault="002A4994">
            <w:pPr>
              <w:pStyle w:val="ConsPlusNormal"/>
            </w:pPr>
            <w:r w:rsidRPr="002A4994">
              <w:t>2. Содействие созданию благоприятной конкурентной среды в Санкт-Петербурге.</w:t>
            </w:r>
          </w:p>
          <w:p w:rsidR="002A4994" w:rsidRPr="002A4994" w:rsidRDefault="002A4994">
            <w:pPr>
              <w:pStyle w:val="ConsPlusNormal"/>
            </w:pPr>
            <w:r w:rsidRPr="002A4994">
              <w:t>3. Обеспечение эффективного развития инфраструктуры торговли, общественного питания и услуг в Санкт-Петербурге.</w:t>
            </w:r>
          </w:p>
          <w:p w:rsidR="002A4994" w:rsidRPr="002A4994" w:rsidRDefault="002A4994">
            <w:pPr>
              <w:pStyle w:val="ConsPlusNormal"/>
            </w:pPr>
            <w:r w:rsidRPr="002A4994">
              <w:t>4. Предупреждение нарушений в сфере качества и безопасности товаров и услуг, реализуемых в Санкт-Петербурге, и обеспечение эффективной защиты прав потребителей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Основания разработки государственной программы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Федеральный закон "О развитии малого и среднего предпринимательства в Российской Федерации".</w:t>
            </w:r>
          </w:p>
          <w:p w:rsidR="002A4994" w:rsidRPr="002A4994" w:rsidRDefault="002A4994">
            <w:pPr>
              <w:pStyle w:val="ConsPlusNormal"/>
            </w:pPr>
            <w:r w:rsidRPr="002A4994">
              <w:t>Федеральный закон "Об основах государственного регулирования торговой деятельности в Российской Федерации".</w:t>
            </w:r>
          </w:p>
          <w:p w:rsidR="002A4994" w:rsidRPr="002A4994" w:rsidRDefault="002A4994">
            <w:pPr>
              <w:pStyle w:val="ConsPlusNormal"/>
            </w:pPr>
            <w:r w:rsidRPr="002A4994">
              <w:t>Закон Российской Федерации "О защите прав потребителей".</w:t>
            </w:r>
          </w:p>
          <w:p w:rsidR="002A4994" w:rsidRPr="002A4994" w:rsidRDefault="002A4994">
            <w:pPr>
              <w:pStyle w:val="ConsPlusNormal"/>
            </w:pPr>
            <w:r w:rsidRPr="002A4994">
              <w:t>Указ Президента Российской Федерации от 09.05.2017 N 203 "О Стратегии развития информационного общества в Российской Федерации на 2017-2030 годы".</w:t>
            </w:r>
          </w:p>
          <w:p w:rsidR="002A4994" w:rsidRPr="002A4994" w:rsidRDefault="002A4994">
            <w:pPr>
              <w:pStyle w:val="ConsPlusNormal"/>
            </w:pPr>
            <w:r w:rsidRPr="002A4994">
              <w:t>Указ Президента Российской Федерации от 21.12.2017 N 618 "Об основных направлениях государственной политики по развитию конкуренции".</w:t>
            </w:r>
          </w:p>
          <w:p w:rsidR="002A4994" w:rsidRPr="002A4994" w:rsidRDefault="002A4994">
            <w:pPr>
              <w:pStyle w:val="ConsPlusNormal"/>
            </w:pPr>
            <w:r w:rsidRPr="002A4994">
              <w:t>Указ Президента Российской Федерации от 07.05.2018 N 204 "О национальных целях и стратегических задачах развития Российской Федерации на период до 2024 года" (далее - Указ Президента РФ N 204).</w:t>
            </w:r>
          </w:p>
          <w:p w:rsidR="002A4994" w:rsidRPr="002A4994" w:rsidRDefault="002A4994">
            <w:pPr>
              <w:pStyle w:val="ConsPlusNormal"/>
              <w:jc w:val="both"/>
            </w:pPr>
            <w:r w:rsidRPr="002A4994">
              <w:t>Абзац исключен. - Постановление Правительства Санкт-Петербурга от 17.03.2021 N 122.</w:t>
            </w:r>
          </w:p>
          <w:p w:rsidR="002A4994" w:rsidRPr="002A4994" w:rsidRDefault="002A4994">
            <w:pPr>
              <w:pStyle w:val="ConsPlusNormal"/>
            </w:pPr>
            <w:r w:rsidRPr="002A4994">
              <w:t>Указ Президента Российской Федерации от 21.07.2020 N 474 "О национальных целях развития Российской Федерации на период до 2030 года" (далее - Указ Президента РФ N 474).</w:t>
            </w:r>
          </w:p>
          <w:p w:rsidR="002A4994" w:rsidRPr="002A4994" w:rsidRDefault="002A4994">
            <w:pPr>
              <w:pStyle w:val="ConsPlusNormal"/>
            </w:pPr>
            <w:r w:rsidRPr="002A4994">
              <w:t xml:space="preserve">Указ Президента Российской Федерации от 04.02.2021 N 68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</w:t>
            </w:r>
            <w:r w:rsidRPr="002A4994">
              <w:lastRenderedPageBreak/>
              <w:t>исполнительной власти субъектов Российской Федерации" (далее - Указ Президента РФ N 68).</w:t>
            </w:r>
          </w:p>
          <w:p w:rsidR="002A4994" w:rsidRPr="002A4994" w:rsidRDefault="002A4994">
            <w:pPr>
              <w:pStyle w:val="ConsPlusNormal"/>
            </w:pPr>
            <w:r w:rsidRPr="002A4994">
              <w:t>Постановление Правительства Российской Федерации от 15.04.2014 N 316 "Об утверждении государственной программы Российской Федерации "Экономическое развитие и инновационная экономика".</w:t>
            </w:r>
          </w:p>
          <w:p w:rsidR="002A4994" w:rsidRPr="002A4994" w:rsidRDefault="002A4994">
            <w:pPr>
              <w:pStyle w:val="ConsPlusNormal"/>
            </w:pPr>
            <w:r w:rsidRPr="002A4994">
              <w:t>Распоряжение Правительства Российской Федерации от 02.06.2016 N 1083-р.</w:t>
            </w:r>
          </w:p>
          <w:p w:rsidR="002A4994" w:rsidRPr="002A4994" w:rsidRDefault="002A4994">
            <w:pPr>
              <w:pStyle w:val="ConsPlusNormal"/>
            </w:pPr>
            <w:r w:rsidRPr="002A4994">
              <w:t>Распоряжение Правительства Российской Федерации от 14.12.2017 N 2800-р,</w:t>
            </w:r>
          </w:p>
          <w:p w:rsidR="002A4994" w:rsidRPr="002A4994" w:rsidRDefault="002A4994">
            <w:pPr>
              <w:pStyle w:val="ConsPlusNormal"/>
            </w:pPr>
            <w:r w:rsidRPr="002A4994">
              <w:t>Распоряжение Правительства Российской Федерации от 17.04.2019 N 768-р.</w:t>
            </w:r>
          </w:p>
          <w:p w:rsidR="002A4994" w:rsidRPr="002A4994" w:rsidRDefault="002A4994">
            <w:pPr>
              <w:pStyle w:val="ConsPlusNormal"/>
            </w:pPr>
            <w:r w:rsidRPr="002A4994">
              <w:t>Распоряжение Правительства Российской Федерации от 03.06.2019 N 1188-р "Об утверждении Стратегии развития спортивной индустрии до 2035 года".</w:t>
            </w:r>
          </w:p>
          <w:p w:rsidR="002A4994" w:rsidRPr="002A4994" w:rsidRDefault="002A4994">
            <w:pPr>
              <w:pStyle w:val="ConsPlusNormal"/>
            </w:pPr>
            <w:r w:rsidRPr="002A4994">
              <w:t>Приказ Министерства промышленности и торговли Российской Федерации от 25.12.2014 N 2733 "Об утверждении Стратегии развития торговли в Российской Федерации на 2015-2016 годы и период до 2020 года".</w:t>
            </w:r>
          </w:p>
          <w:p w:rsidR="002A4994" w:rsidRPr="002A4994" w:rsidRDefault="002A4994">
            <w:pPr>
              <w:pStyle w:val="ConsPlusNormal"/>
            </w:pPr>
            <w:r w:rsidRPr="002A4994">
              <w:t>Закон Санкт-Петербурга от 19.12.2018 N 771-164 "О Стратегии социально-экономического развития Санкт-Петербурга на период до 2035 года" (далее - Стратегия 2035).</w:t>
            </w:r>
          </w:p>
          <w:p w:rsidR="002A4994" w:rsidRPr="002A4994" w:rsidRDefault="002A4994">
            <w:pPr>
              <w:pStyle w:val="ConsPlusNormal"/>
            </w:pPr>
            <w:r w:rsidRPr="002A4994">
              <w:t>Постановление Правительства Санкт-Петербурга от 25.12.2013 N 1039 "О порядке принятия решений о разработке государственных программ Санкт-Петербурга, формирования, реализации и проведения оценки эффективности их реализации"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Региональные проекты, реализуемые в рамках государственной программы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"Улучшение условий ведения предпринимательской деятельности";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"Акселерация субъектов малого и среднего предпринимательства";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"Популяризация предпринимательства";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"Создание условий для легкого старта и комфортного ведения бизнеса";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(п. 7 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Перечень подпрограмм государственной программы (далее - подпрограммы)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Подпрограмма "Развитие малого и среднего предпринимательства" (далее - подпрограмма 1);</w:t>
            </w:r>
          </w:p>
          <w:p w:rsidR="002A4994" w:rsidRPr="002A4994" w:rsidRDefault="002A4994">
            <w:pPr>
              <w:pStyle w:val="ConsPlusNormal"/>
            </w:pPr>
            <w:r w:rsidRPr="002A4994">
              <w:t>подпрограмма "Развитие оптовой и розничной торговли, общественного питания, бытового обслуживания и сферы ритуальных услуг" (далее - подпрограмма 2);</w:t>
            </w:r>
          </w:p>
          <w:p w:rsidR="002A4994" w:rsidRPr="002A4994" w:rsidRDefault="002A4994">
            <w:pPr>
              <w:pStyle w:val="ConsPlusNormal"/>
            </w:pPr>
            <w:r w:rsidRPr="002A4994">
              <w:lastRenderedPageBreak/>
              <w:t>подпрограмма "Развитие системы обеспечения прав потребителей в Санкт-Петербурге" (далее - подпрограмма 3)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(п. 8 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государственной программы по источникам финансирования с указанием объемов финансирования, предусмотренных на реализацию региональных проектов, в том числе по годам реализации государственной программы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Государственная программа финансируется за счет средств бюджета Санкт-Петербурга и за счет средств федерального бюджета.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государственной программы составляет 16192249,3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- 5577805,8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- 1547942,8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- 1762968,5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- 4527974,3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- 1573392,1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2025 г. - 1202165,8 тыс. руб.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государственной программы за счет средств федерального бюджета составляет 952883,7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- 397293,5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- 163854,7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- 181599,7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- 210135,8 тыс. руб.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государственной программы за счет средств бюджета Санкт-Петербурга составляет 15239365,6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- 5180512,3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- 1384088,1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- 1581368,8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- 4317838,5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- 1573392,1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2025 г. - 1202165,8 тыс. руб.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финансирования, предусмотренный на реализацию региональных проектов, составляет 2917321,5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- 1008750,4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- 463151,9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- 450063,7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- 517695,0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- 477660,5 тыс. руб.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Постановлений Правительства Санкт-Петербурга от 17.03.2021 N 122, от 07.07.2021 N 451)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Ожидаемые результаты реализации государственной программы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В количественном выражении:</w:t>
            </w:r>
          </w:p>
          <w:p w:rsidR="002A4994" w:rsidRPr="002A4994" w:rsidRDefault="002A4994">
            <w:pPr>
              <w:pStyle w:val="ConsPlusNormal"/>
            </w:pPr>
            <w:r w:rsidRPr="002A4994">
              <w:t>рост доли предпринимателей, удовлетворенных условиями ведения бизнеса в Санкт-Петербурге, с 52,7% в 2020 году до 57,0%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численности занятых в сфере МСП, включая индивидуальных предпринимателей, с 1275 тыс. человек до 1561 тыс. человек в 2024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 xml:space="preserve">увеличение количества субъектов МСП (включая </w:t>
            </w:r>
            <w:r w:rsidRPr="002A4994">
              <w:lastRenderedPageBreak/>
              <w:t>индивидуальных предпринимателей) в расчете на 1 тыс. человек населения Санкт-Петербурга с 68,4 единицы в 2020 году до 72,1 единицы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ежегодного темпа роста оборота субъектов МСП со 108,0% в 2020 году до 112,0% в 2025 году; увеличение обеспеченности населения Санкт-Петербурга площадью торговых объектов на 1 тыс. жителей с 1300,0 кв. м в 2020 году до 1443,7 кв. м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обеспеченности населения Санкт-Петербурга посадочными местами на предприятиях общественного питания в Санкт-Петербурге на 1 тыс. жителей с 115,0 в 2020 году до 127,4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доли потребителей, удовлетворенных состоянием уровня защиты их прав как потребителей с 40,0% в 2020 году до 70% в 2025 году.</w:t>
            </w:r>
          </w:p>
          <w:p w:rsidR="002A4994" w:rsidRPr="002A4994" w:rsidRDefault="002A4994">
            <w:pPr>
              <w:pStyle w:val="ConsPlusNormal"/>
            </w:pPr>
            <w:r w:rsidRPr="002A4994">
              <w:t>В качественном выражении:</w:t>
            </w:r>
          </w:p>
          <w:p w:rsidR="002A4994" w:rsidRPr="002A4994" w:rsidRDefault="002A4994">
            <w:pPr>
              <w:pStyle w:val="ConsPlusNormal"/>
            </w:pPr>
            <w:r w:rsidRPr="002A4994">
              <w:t>создание благоприятных условий для развития субъектов МСП в Санкт-Петербурге;</w:t>
            </w:r>
          </w:p>
          <w:p w:rsidR="002A4994" w:rsidRPr="002A4994" w:rsidRDefault="002A4994">
            <w:pPr>
              <w:pStyle w:val="ConsPlusNormal"/>
            </w:pPr>
            <w:r w:rsidRPr="002A4994">
              <w:t>создание условий максимально полного удовлетворения спроса населения на товары и услуги первой необходимости;</w:t>
            </w:r>
          </w:p>
          <w:p w:rsidR="002A4994" w:rsidRPr="002A4994" w:rsidRDefault="002A4994">
            <w:pPr>
              <w:pStyle w:val="ConsPlusNormal"/>
            </w:pPr>
            <w:r w:rsidRPr="002A4994">
              <w:t>создание благоприятных условий для реализации населением Санкт-Петербурга прав потребителей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(п. 10 в ред. Постановления Правительства Санкт-Петербурга от 17.03.2021 N 122)</w:t>
            </w:r>
          </w:p>
        </w:tc>
      </w:tr>
    </w:tbl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r w:rsidRPr="002A4994">
        <w:t>2. Характеристика текущего состояния сферы реализации</w:t>
      </w:r>
    </w:p>
    <w:p w:rsidR="002A4994" w:rsidRPr="002A4994" w:rsidRDefault="002A4994">
      <w:pPr>
        <w:pStyle w:val="ConsPlusTitle"/>
        <w:jc w:val="center"/>
      </w:pPr>
      <w:r w:rsidRPr="002A4994">
        <w:t>государственной программы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Социально-экономическое развитие Санкт-Петербурга является основой для обеспечения устойчивого экономического роста, повышения качества городской среды, развития человеческого капитала, обеспечения эффективности управления и развития гражданского общества. В рамках развития экономики обеспечивается занятость населения, формируются поступления в консолидированный бюджет Санкт-Петербурга, удовлетворяются потребности общества в разнообразных товарах, работах и услугах. Устойчиво развивающаяся экономика является базой для создания благоприятной среды и условий комфортного проживания населения. Фундаментом такой экономики в том числе является динамичное развитие таких ее сфер, как МСП, добросовестная конкуренция и потребительский рынок.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Малый и средний бизнес в настоящее время является важнейшим способом ведения предпринимательской деятельности.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данным Единого реестра субъектов малого и среднего предпринимательства (далее - реестр субъектов МСП) на 01.01.2020 в Санкт-Петербурге зарегистрировано 359,8 тыс. субъектов МСП, из них 58,8% являются юридическими лицами и 41,2% - индивидуальными предпринимателями. При этом на долю микропредприятий приходится 95,2% субъектов МСП, на долю малых предприятий - 4,5% субъектов МСП и на долю средних предприятий - 0,3%.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17.03.2021 N 122,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За 2019 год количество субъектов МСП в Санкт-Петербурге, сведения о которых содержатся в реестре субъектов МСП, уменьшилось на 2,6%.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17.03.2021 N 122,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результатам 2019 года наблюдается отрицательная динамика в изменении количества вновь созданных субъектов МСП, включая индивидуальных предпринимателей, из 359,8 тыс. ед. субъектов МСП 18,6% являются вновь созданными субъектами. Данная группа насчитывает 67,0 тыс. единиц, что на 10,1 тыс. единиц (13,1%) меньше аналогичного показателя по результатам 2018 года.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данным Федеральной налоговой службы по состоянию на 01.01.2020 субъекты МСП (включая микропредприятия) обеспечили рабочие места для 1058,3 тыс. человек, что на 28,0 тыс. человек (2,6%) меньше аналогичного показателя по состоянию на 01.01.2019.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Снижение количества рабочих мест произошло за счет уменьшения числа малых и средних предприятий на 9,7% по сравнению с аналогичным периодом прошлого года.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отраслевой структуре субъектов МСП преобладают предприятия оптовой и розничной торговли (более 28% от общего количества субъектов МСП).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Создание добросовестной конкурентной среды благоприятно повлияет на одну из важнейших сфер деятельности хозяйства Санкт-Петербурга - потребительский рынок, который выполняет важную роль в создании рабочих мест, формирует существенную часть валового регионального продукта и весомые поступления в консолидированный бюджет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Санкт-Петербурге по состоянию на 01.01.2020 осуществляют деятельность порядка 23,6 тыс. предприятий розничной торговли с объемом торговых площадей более 6,9 млн кв. м, порядка 8,8 тыс. предприятий общественного питания и 10,0 тыс. предприятий бытового обслуживания, включая бани.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Оборот розничной торговли за январь-декабрь 2019 года составил 1498,8 млрд руб., что в сопоставимых ценах на 2,1% больше, чем в январе-декабре 2018 года.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Ежедневно жители и гости Санкт-Петербурга приобретают товаров в среднем на 4,1 млрд руб.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обеспеченности населения торговыми площадями Санкт-Петербург занимает одну из лидирующих позиций в Российской Федерации.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целях повышения качества сервисного обслуживания потребителей, престижности профессий сферы торговли и услуг, содействия обеспечению квалифицированными кадрами предприятий сферы потребительского рынка регулярно проводятся профессиональные конкурсы и фестивали.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Вместе с тем, анализируя сложившуюся ситуацию в сфере торговли и услуг, можно выделить следующие существующие проблемы: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неравномерное территориальное распределение объектов торговли и услуг, а также сокращение доли несетевой розницы в обороте товаров повседневного спроса за счет увеличения доли торговых сетей;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дороговизна отдельных видов социально значимых продовольственных товаров первой необходимости и услуг.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Важным сегментом потребительского рынка является оказание таких социально направленных услуг жителям Санкт-Петербурга, как банные и ритуальные услуги. В черте Санкт-Петербурга расположено 88 кладбищ и крематорий. С учетом территориальных границ Санкт-Петербурга и специфики захоронений (воинские, братские, вероисповедальные) требуется особое внимание к благоустройству и возможному расширению существующих кладбищ, а также к сохранению историко-мемориальных кладбищ с воинскими и гражданскими захоронениями. Кроме того, в Санкт-Петербурге насчитывается 33 общественные бани, оказывающие услуги населению Санкт-Петербурга по социальным тарифам: 45 руб. и 60 руб. за 1,5 часа помывки.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Правительство Санкт-Петербурга уделяет большое внимание вопросам, связанным с обеспечением устойчивого экономического развития и высокого качества жизни населения. Одной из составляющих, оказывающих существенное влияние на повышение качества жизни населения Санкт-Петербурга, является эффективная система защиты прав потребителей.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Одним из основных приоритетов государственной политики Санкт-Петербурга в сфере развития потребительского рынка на среднесрочную и долгосрочную перспективу является создание благоприятных условий для реализации населением Санкт-Петербурга прав потребителей и повышения качества и безопасности товаров и услуг, реализуемых в Санкт-Петербурге.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Для повышения эффективности правовой защищенности граждан в Санкт-Петербурге организована работа консультационного пункта и телефона горячей линии по защите прав потребителей. Получить информационно-консультационную поддержку по вопросам применения законодательства о защите прав потребителей, качества приобретенных товаров и услуг в рамках этого проекта горожане могут на бесплатной основе. Отдельно указанным проектом предусмотрена возможность бесплатного проведения экспертизы приобретенных товаров и услуг для малообеспеченных категорий горожан.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Проводится мониторинг обращений граждан по вопросам защиты прав потребителей. Результаты мониторинга используются при планировании мероприятий по защите прав потребителей.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Наиболее остро проблема защиты прав потребителей проявляется в области обеспечения качества и безопасности пищевых продуктов. В определенной мере это связано с развитием пищевых технологий, появлением генно-модифицированных продуктов и наноматериалов, новых видов сырья, функциональных ингредиентов и технологических добавок, контактирующих с пищевым продуктом композитных упаковочных материалов, оказывающих неоднозначное воздействие на здоровье людей, особенно так называемых групп риска.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С одной стороны, расширение производства продуктов питания, увеличение </w:t>
      </w:r>
      <w:r w:rsidRPr="002A4994">
        <w:lastRenderedPageBreak/>
        <w:t>ассортимента невозможно без широкого применения новых технологий. С другой стороны, недостаточность в ряде случаев эпидемиологических, клинических и лабораторных испытаний приводит к появлению на рынке фальсифицированной продукции, поступающей в том числе в учреждения социальной сферы в рамках госзакупок (особенно детские дошкольные и образовательные учреждения).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Можно выделить следующие проблемы, сложившиеся в сфере обеспечения прав потребителей в Санкт-Петербурге: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низкий уровень взаимодействия участников региональной системы защиты прав потребителей;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низкая правовая грамотность населения и хозяйствующих субъектов в сфере защиты прав потребителей;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низкий уровень удовлетворенности петербуржцев количеством продовольственных товаров (менее половины).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Таким образом, одним из приоритетных направлений государственной политики в сфере защиты прав потребителей является организация системы правового образования потребителей и предпринимателей, усиления профилактических мер в сфере защиты прав потребителей, а также обеспечение эффективного взаимодействия участников региональной системы защиты прав потребителей.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r w:rsidRPr="002A4994">
        <w:t>3. Приоритеты и цели государственной политики, прогноз</w:t>
      </w:r>
    </w:p>
    <w:p w:rsidR="002A4994" w:rsidRPr="002A4994" w:rsidRDefault="002A4994">
      <w:pPr>
        <w:pStyle w:val="ConsPlusTitle"/>
        <w:jc w:val="center"/>
      </w:pPr>
      <w:r w:rsidRPr="002A4994">
        <w:t>развития в сфере реализации государственной программы,</w:t>
      </w:r>
    </w:p>
    <w:p w:rsidR="002A4994" w:rsidRPr="002A4994" w:rsidRDefault="002A4994">
      <w:pPr>
        <w:pStyle w:val="ConsPlusTitle"/>
        <w:jc w:val="center"/>
      </w:pPr>
      <w:r w:rsidRPr="002A4994">
        <w:t>планируемые макроэкономические показатели по итогам</w:t>
      </w:r>
    </w:p>
    <w:p w:rsidR="002A4994" w:rsidRPr="002A4994" w:rsidRDefault="002A4994">
      <w:pPr>
        <w:pStyle w:val="ConsPlusTitle"/>
        <w:jc w:val="center"/>
      </w:pPr>
      <w:r w:rsidRPr="002A4994">
        <w:t>реализации государственной программы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Основными приоритетами государственной политики Санкт-Петербурга в сфере развития предпринимательства и потребительского рынка на среднесрочную и долгосрочную перспективу являются: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вывод на новый качественный уровень мер и инструментов поддержки МСП;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создание условий для свободы предпринимательства и конкуренции, развитие механизмов саморегулирования предпринимательского сообщества;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совместная с ведущими предпринимательскими объединениями работа по популяризации и значимости предпринимательства;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реализация мер по увеличению интереса молодежи к началу и ведению собственного дела, а также по поддержке и развитию молодежного предпринимательства;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формирование предпринимательских компетенций граждан;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обеспечение и поддержание конкурентных возможностей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снижение административных барьеров в экономике;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человеческого потенциала как основного фактора экономического роста;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поддержка инициатив бизнеса по участию в развитии социальной сферы и человеческого капитала;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создание условий для максимально полного удовлетворения спроса населения на товары и услуги первой необходимости;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повышение эффективности работы в сферах продовольственной безопасности на территории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создание благоприятных условий для обеспечения прав потребителей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создание условий для повышения качества и безопасности потребительских товаров и услуг на рынке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формирование информационного пространства с учетом потребностей граждан и общества в получении качественных и достоверных сведений в сфере развития предпринимательства и защиты прав потребителей.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При реализации мероприятий в сфере развития предпринимательства и потребительского рынка на период до 2025 года можно прогнозировать: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рост доли предпринимателей, удовлетворенных условиями ведения бизнеса в Санкт-Петербурге с 52,7% в 2020 году до 57,0% в 2025 году;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увеличение численности занятых в сфере МСП (включая индивидуальных предпринимателей) до 1561 тыс. человек в 2024 году;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увеличение количества субъектов МСП (включая индивидуальных предпринимателей) в расчете на 1 тыс. человек населения Санкт-Петербурга с 68,4 единицы в 2020 году до 72,1 единицы в 2025 году;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увеличение ежегодного темпа роста оборота субъектов МСП со 108,0% в 2020 году до 112,0% в 2025 году;</w:t>
      </w:r>
    </w:p>
    <w:p w:rsidR="002A4994" w:rsidRPr="002A4994" w:rsidRDefault="002A4994">
      <w:pPr>
        <w:pStyle w:val="ConsPlusNormal"/>
        <w:jc w:val="both"/>
      </w:pPr>
      <w:r w:rsidRPr="002A4994">
        <w:t>(абзац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увеличение обеспеченности населения Санкт-Петербурга площадью торговых объектов на 1 тыс. жителей с 1300,0 кв. м в 2020 году до 1443,7 кв. м в 2025 году;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увеличение обеспеченности населения Санкт-Петербурга посадочными местами на предприятиях общественного питания в Санкт-Петербурге на 1 тыс. жителей со 115,0 в 2020 году до 127,4 в 2025 году;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увеличение доли потребителей, удовлетворенных состоянием уровня защиты их прав как потребителей, до 70% в 2025 году.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r w:rsidRPr="002A4994">
        <w:t>4. Описание целей и задач государственной программы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Исходя из обозначенных выше приоритетов государственной политики целями государственной политики в рамках реализации государственной программы являются: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обеспечение благоприятных условий для развития субъектов МСП;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формирование условий для максимально полного удовлетворения потребностей населения Санкт-Петербурга в товарах и услугах;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создание условий для обеспечения прав потребителей в Санкт-Петербурге.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Достижение заявленных целей потребует решения следующих задач: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улучшение условий ведения предпринимательской деятельности, в том числе для самозанятых граждан, повышение общественной значимости МСП в Санкт-Петербурге;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содействие созданию благоприятной конкурентной среды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обеспечение эффективного развития инфраструктуры торговли, общественного питания и услуг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предупреждение нарушений в сфере качества и безопасности товаров и услуг, реализуемых в Санкт-Петербурге, и обеспечение эффективной защиты прав потребителей.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r w:rsidRPr="002A4994">
        <w:t>5. Целевые показатели государственной программы,</w:t>
      </w:r>
    </w:p>
    <w:p w:rsidR="002A4994" w:rsidRPr="002A4994" w:rsidRDefault="002A4994">
      <w:pPr>
        <w:pStyle w:val="ConsPlusTitle"/>
        <w:jc w:val="center"/>
      </w:pPr>
      <w:r w:rsidRPr="002A4994">
        <w:t>индикаторы подпрограмм</w:t>
      </w:r>
    </w:p>
    <w:p w:rsidR="002A4994" w:rsidRPr="002A4994" w:rsidRDefault="002A4994">
      <w:pPr>
        <w:pStyle w:val="ConsPlusNormal"/>
        <w:jc w:val="center"/>
      </w:pPr>
      <w:r w:rsidRPr="002A4994">
        <w:t>(в ред. Постановления Правительства Санкт-Петербурга</w:t>
      </w:r>
    </w:p>
    <w:p w:rsidR="002A4994" w:rsidRPr="002A4994" w:rsidRDefault="002A4994">
      <w:pPr>
        <w:pStyle w:val="ConsPlusNormal"/>
        <w:jc w:val="center"/>
      </w:pPr>
      <w:r w:rsidRPr="002A4994">
        <w:t>от 17.03.2021 N 122)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5.1. Целевые показатели государственной программы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Normal"/>
        <w:jc w:val="right"/>
        <w:outlineLvl w:val="3"/>
      </w:pPr>
      <w:r w:rsidRPr="002A4994">
        <w:t>Таблица 1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sectPr w:rsidR="002A4994" w:rsidRPr="002A4994" w:rsidSect="008925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628"/>
        <w:gridCol w:w="1360"/>
        <w:gridCol w:w="907"/>
        <w:gridCol w:w="907"/>
        <w:gridCol w:w="907"/>
        <w:gridCol w:w="907"/>
        <w:gridCol w:w="907"/>
        <w:gridCol w:w="907"/>
        <w:gridCol w:w="1360"/>
        <w:gridCol w:w="1870"/>
      </w:tblGrid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N п/п</w:t>
            </w:r>
          </w:p>
        </w:tc>
        <w:tc>
          <w:tcPr>
            <w:tcW w:w="3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целевого показателя</w:t>
            </w:r>
          </w:p>
        </w:tc>
        <w:tc>
          <w:tcPr>
            <w:tcW w:w="13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Единица измерения</w:t>
            </w:r>
          </w:p>
        </w:tc>
        <w:tc>
          <w:tcPr>
            <w:tcW w:w="5442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Значение целевого показателя по годам</w:t>
            </w:r>
          </w:p>
        </w:tc>
        <w:tc>
          <w:tcPr>
            <w:tcW w:w="13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Ответственный за достижение целевого показателя</w:t>
            </w:r>
          </w:p>
        </w:tc>
        <w:tc>
          <w:tcPr>
            <w:tcW w:w="187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Принадлежность целевого показателя к показателям Стратегии 2035, региональных проектов, Указа Президента РФ N 193 &lt;*&gt;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3628" w:type="dxa"/>
            <w:vMerge/>
          </w:tcPr>
          <w:p w:rsidR="002A4994" w:rsidRPr="002A4994" w:rsidRDefault="002A4994"/>
        </w:tc>
        <w:tc>
          <w:tcPr>
            <w:tcW w:w="1360" w:type="dxa"/>
            <w:vMerge/>
          </w:tcPr>
          <w:p w:rsidR="002A4994" w:rsidRPr="002A4994" w:rsidRDefault="002A4994"/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360" w:type="dxa"/>
            <w:vMerge/>
          </w:tcPr>
          <w:p w:rsidR="002A4994" w:rsidRPr="002A4994" w:rsidRDefault="002A4994"/>
        </w:tc>
        <w:tc>
          <w:tcPr>
            <w:tcW w:w="1870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3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87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3628" w:type="dxa"/>
          </w:tcPr>
          <w:p w:rsidR="002A4994" w:rsidRPr="002A4994" w:rsidRDefault="002A4994">
            <w:pPr>
              <w:pStyle w:val="ConsPlusNormal"/>
            </w:pPr>
            <w:r w:rsidRPr="002A4994">
              <w:t>Доля предпринимателей, удовлетворенных условиями ведения бизнеса в Санкт-Петербурге (от числа опрошенных) (далее - Показатель 1)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52,7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53,3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54,1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55,1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56,2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87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Стратегия 2035</w:t>
            </w:r>
          </w:p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3628" w:type="dxa"/>
          </w:tcPr>
          <w:p w:rsidR="002A4994" w:rsidRPr="002A4994" w:rsidRDefault="002A4994">
            <w:pPr>
              <w:pStyle w:val="ConsPlusNormal"/>
            </w:pPr>
            <w:r w:rsidRPr="002A4994">
              <w:t>Численность занятых в сфере МСП, включая индивидуальных предпринимателей (далее - Показатель 2)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человек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1275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1333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1419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1494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1561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87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Стратегия 2035, Указ Президента РФ N 193 &lt;*&gt;</w:t>
            </w:r>
          </w:p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362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субъектов МСП (включая индивидуальных предпринимателей) в расчете на 1 тыс. человек населения Санкт-Петербурга (далее - Показатель 3)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68,4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69,0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69,7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70,6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71,2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72,1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87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3628" w:type="dxa"/>
          </w:tcPr>
          <w:p w:rsidR="002A4994" w:rsidRPr="002A4994" w:rsidRDefault="002A4994">
            <w:pPr>
              <w:pStyle w:val="ConsPlusNormal"/>
            </w:pPr>
            <w:r w:rsidRPr="002A4994">
              <w:t>Темп роста оборота субъектов МСП (ежегодно в среднем за период) (далее - Показатель 4)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108,0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112,6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112,3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111,9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87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Стратегия 2035</w:t>
            </w:r>
          </w:p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5</w:t>
            </w:r>
          </w:p>
        </w:tc>
        <w:tc>
          <w:tcPr>
            <w:tcW w:w="3628" w:type="dxa"/>
          </w:tcPr>
          <w:p w:rsidR="002A4994" w:rsidRPr="002A4994" w:rsidRDefault="002A4994">
            <w:pPr>
              <w:pStyle w:val="ConsPlusNormal"/>
            </w:pPr>
            <w:r w:rsidRPr="002A4994">
              <w:t>Обеспеченность населения Санкт-Петербурга площадью торговых объектов (далее - Показатель 5)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кв. м на 1 тыс. жителей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1300,0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1246,0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1283,5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1334,8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1388,2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1443,7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87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3628" w:type="dxa"/>
          </w:tcPr>
          <w:p w:rsidR="002A4994" w:rsidRPr="002A4994" w:rsidRDefault="002A4994">
            <w:pPr>
              <w:pStyle w:val="ConsPlusNormal"/>
            </w:pPr>
            <w:r w:rsidRPr="002A4994">
              <w:t>Обеспеченность населения Санкт-Петербурга посадочными местами на предприятиях общественного питания (далее - Показатель 6)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 на 1 тыс. жителей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110,0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113,2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117,8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122,5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127,4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87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3628" w:type="dxa"/>
          </w:tcPr>
          <w:p w:rsidR="002A4994" w:rsidRPr="002A4994" w:rsidRDefault="002A4994">
            <w:pPr>
              <w:pStyle w:val="ConsPlusNormal"/>
            </w:pPr>
            <w:r w:rsidRPr="002A4994">
              <w:t>Доля потребителей, удовлетворенных уровнем защиты прав потребителей (далее - Показатель 7)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40,0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50,0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64,0</w:t>
            </w:r>
          </w:p>
        </w:tc>
        <w:tc>
          <w:tcPr>
            <w:tcW w:w="90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87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</w:tbl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--------------------------------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&lt;*&gt; Указ Президента Российской Федерации от 25.04.2019 N 193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Федерации".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5.2. Индикаторы подпрограмм</w:t>
      </w:r>
    </w:p>
    <w:p w:rsidR="002A4994" w:rsidRPr="002A4994" w:rsidRDefault="002A4994">
      <w:pPr>
        <w:pStyle w:val="ConsPlusNormal"/>
        <w:jc w:val="center"/>
      </w:pPr>
      <w:r w:rsidRPr="002A4994">
        <w:t>(в ред. Постановления Правительства Санкт-Петербурга</w:t>
      </w:r>
    </w:p>
    <w:p w:rsidR="002A4994" w:rsidRPr="002A4994" w:rsidRDefault="002A4994">
      <w:pPr>
        <w:pStyle w:val="ConsPlusNormal"/>
        <w:jc w:val="center"/>
      </w:pPr>
      <w:r w:rsidRPr="002A4994">
        <w:t>от 07.07.2021 N 451)</w:t>
      </w:r>
    </w:p>
    <w:p w:rsidR="002A4994" w:rsidRPr="002A4994" w:rsidRDefault="002A4994">
      <w:pPr>
        <w:pStyle w:val="ConsPlusNormal"/>
        <w:jc w:val="center"/>
      </w:pPr>
    </w:p>
    <w:p w:rsidR="002A4994" w:rsidRPr="002A4994" w:rsidRDefault="002A4994">
      <w:pPr>
        <w:pStyle w:val="ConsPlusNormal"/>
        <w:jc w:val="right"/>
        <w:outlineLvl w:val="3"/>
      </w:pPr>
      <w:r w:rsidRPr="002A4994">
        <w:t>Таблица 2</w:t>
      </w:r>
    </w:p>
    <w:p w:rsidR="002A4994" w:rsidRPr="002A4994" w:rsidRDefault="002A499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548"/>
        <w:gridCol w:w="1020"/>
        <w:gridCol w:w="794"/>
        <w:gridCol w:w="1191"/>
        <w:gridCol w:w="1077"/>
        <w:gridCol w:w="1191"/>
        <w:gridCol w:w="1191"/>
        <w:gridCol w:w="784"/>
        <w:gridCol w:w="1360"/>
        <w:gridCol w:w="1474"/>
        <w:gridCol w:w="2041"/>
      </w:tblGrid>
      <w:tr w:rsidR="002A4994" w:rsidRPr="002A4994">
        <w:tc>
          <w:tcPr>
            <w:tcW w:w="54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N п/п</w:t>
            </w:r>
          </w:p>
        </w:tc>
        <w:tc>
          <w:tcPr>
            <w:tcW w:w="254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индикатора</w:t>
            </w:r>
          </w:p>
        </w:tc>
        <w:tc>
          <w:tcPr>
            <w:tcW w:w="102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Единица измерения</w:t>
            </w:r>
          </w:p>
        </w:tc>
        <w:tc>
          <w:tcPr>
            <w:tcW w:w="6228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Значение индикатора по годам</w:t>
            </w:r>
          </w:p>
        </w:tc>
        <w:tc>
          <w:tcPr>
            <w:tcW w:w="13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Ответственный за достижение индикатора</w:t>
            </w:r>
          </w:p>
        </w:tc>
        <w:tc>
          <w:tcPr>
            <w:tcW w:w="147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Наименование целевого показателя, на </w:t>
            </w:r>
            <w:r w:rsidRPr="002A4994">
              <w:lastRenderedPageBreak/>
              <w:t>достижение которого оказывает влияние индикатор</w:t>
            </w:r>
          </w:p>
        </w:tc>
        <w:tc>
          <w:tcPr>
            <w:tcW w:w="2041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 xml:space="preserve">Принадлежность индикатора к показателям Стратегии 2035, </w:t>
            </w:r>
            <w:r w:rsidRPr="002A4994">
              <w:lastRenderedPageBreak/>
              <w:t>региональных проектов, Указа Президента РФ N 193 &lt;*&gt;</w:t>
            </w:r>
          </w:p>
        </w:tc>
      </w:tr>
      <w:tr w:rsidR="002A4994" w:rsidRPr="002A4994">
        <w:tc>
          <w:tcPr>
            <w:tcW w:w="544" w:type="dxa"/>
            <w:vMerge/>
          </w:tcPr>
          <w:p w:rsidR="002A4994" w:rsidRPr="002A4994" w:rsidRDefault="002A4994"/>
        </w:tc>
        <w:tc>
          <w:tcPr>
            <w:tcW w:w="254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360" w:type="dxa"/>
            <w:vMerge/>
          </w:tcPr>
          <w:p w:rsidR="002A4994" w:rsidRPr="002A4994" w:rsidRDefault="002A4994"/>
        </w:tc>
        <w:tc>
          <w:tcPr>
            <w:tcW w:w="1474" w:type="dxa"/>
            <w:vMerge/>
          </w:tcPr>
          <w:p w:rsidR="002A4994" w:rsidRPr="002A4994" w:rsidRDefault="002A4994"/>
        </w:tc>
        <w:tc>
          <w:tcPr>
            <w:tcW w:w="2041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</w:t>
            </w:r>
          </w:p>
        </w:tc>
      </w:tr>
      <w:tr w:rsidR="002A4994" w:rsidRPr="002A4994">
        <w:tc>
          <w:tcPr>
            <w:tcW w:w="15215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1. Подпрограмма "Развитие малого и среднего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Оборот субъектов МСП в постоянных ценах по отношению к показателю 2014 года (далее - Индикатор 1.1)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238,0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144,7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162,5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182,0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203,6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228,0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4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1.2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Оборот в расчете на одного работника субъекта МСП в постоянных ценах по отношению к показателю 2014 года (далее - Индикатор 1.2)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203,0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129,5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135,1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141,5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147,5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159,0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4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1.3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Доля среднесписочной численности работников (без внешних совместителей), занятых у субъектов МСП, в общей численности занятого населения (далее - Индикатор 1.3)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45,5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46,5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47,0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47,1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1.4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Доля кредитов субъектам МСП в общем кредитном портфеле юридических лиц и индивидуальных предпринимателей (далее - Индикатор 1.4)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15,3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15,9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16,5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17,6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18,2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1.5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Коэффициент "рождаемости" субъектов МСП (количество созданных в отчетном периоде малых и средних предприятий на 1 тыс. действующих на дату окончания отчетного периода малых и средних предприятий) (далее - Индикатор 1.5)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145,7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149,4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153,6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157,4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161,3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1.6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субъектов МСП и самозанятых граждан, получивших поддержку в рамках федерального проекта "Акселерация субъектов малого и среднего предпринимательства", нарастающим итогом (далее - Индикатор 1.6)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человек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8,038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"Акселерация субъектов малого и среднего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1.7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выданных микрозаймов субъектам МСП в рамках федерального проекта "Расширение доступа субъектов малого и среднего предпринимательства к финансовым ресурсам, в том числе к льготному финансированию" (далее - Индикатор 1.7)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1.8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физических лиц - участников федерального проекта, занятых в сфере МСП, по итогам участия в федеральном проекте "Популяризация предпринимательства", нарастающим итогом (далее - Индикатор 1.8)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человек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4,168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"Популяризация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1.9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Количество вновь созданных субъектов МСП участниками федерального проекта "Популяризация предпринимательства", нарастающим итогом </w:t>
            </w:r>
            <w:r w:rsidRPr="002A4994">
              <w:lastRenderedPageBreak/>
              <w:t>(далее - Индикатор 1.9)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тыс. 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0,769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"Популяризация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1.10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обученных основам ведения бизнеса, финансовой грамотности и иным навыкам предпринимательской деятельности, нарастающим итогом (далее - Индикатор 1.10)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человек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6,391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"Популяризация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1.11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физических лиц - участников федерального проекта "Популяризация предпринимательства", нарастающим итогом (далее - Индикатор 1.11)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человек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35,192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"Популяризация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1.12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самозанятых граждан, зафиксировавших свой статус, с учетом введения налогового режима для самозанятых, нарастающим итогом (далее - Индикатор 1.12)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человек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"Улучшение ведения предпринимательской деятельности"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1.13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объектов нежилого фонда, являющихся собственностью Санкт-Петербурга, подлежащих передаче субъектам МСП в аренду без торгов в порядке предоставления государственной преференции на основании пункта 13 части 1 статьи 19 Федерального закона "О защите конкуренции" (далее - Закон о защите конкуренции) в целях поддержки субъектов МСП (далее - Индикатор 1.13)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КИО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1.14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Объем финансовой поддержки, оказанной субъектам МСП, при гарантийной поддержке региональной гарантийной организации (далее - Индикатор 1.14)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млн руб.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7970,7954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8138,281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8465,6394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8800,6107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"Акселерация субъектов малого и среднего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1.15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субъектов МСП, получивших комплексные услуги на единой площадке региональной инфраструктуры поддержки бизнеса, в том числе федеральными институтами развития (центрами компетенций) (далее - Индикатор 1.15)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5,156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6,911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8,443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10,475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"Акселерация субъектов малого и среднего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1.16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Ежегодный объем экспорта субъектов МСП, получивших поддержку центров поддержки экспорта (далее - Индикатор 1.16)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млрд долларов США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0,0314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0,0221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0,0243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0,0265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"Акселерация субъектов малого и среднего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1.17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субъектов МСП-экспортеров, заключивших экспортные контракты по результатам услуг центра поддержки экспорта (далее - Индикатор 1.17)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"Акселерация субъектов малого и среднего предпринимательства"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1.18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Количество уникальных </w:t>
            </w:r>
            <w:r w:rsidRPr="002A4994">
              <w:lastRenderedPageBreak/>
              <w:t>социальных предприятий, включенных в реестр субъектов МСП, в том числе получивших комплексные услуги и(или) финансовую поддержку в виде гранта (далее - Индикатор 1.18)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Региональный проект "Создание </w:t>
            </w:r>
            <w:r w:rsidRPr="002A4994">
              <w:lastRenderedPageBreak/>
              <w:t>условий для легкого старта и комфортного ведения бизнеса"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1.19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уникальных граждан, желающих вести бизнес, начинающих и действующих предпринимателей, получивших услуги (далее - Индикатор 1.19)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2,147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2,622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3,556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4,457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"Создание условий для легкого старта и комфортного ведения бизнеса"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1.20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самозанятых граждан, получивших услуги, в том числе прошедших программы обучения (далее - Индикатор 1.20)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человек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0,257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0,451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0,723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0,94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1.21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Количество заключений об оценке регулирующего </w:t>
            </w:r>
            <w:r w:rsidRPr="002A4994">
              <w:lastRenderedPageBreak/>
              <w:t xml:space="preserve">воздействия проектов законов Санкт-Петербурга, разрабатываемых исполнительными органами государственной власти Санкт-Петербурга, проектов нормативных правовых актов Правительства Санкт-Петербурга и иных исполнительных органов государственной власти Санкт-Петербурга, а также об оценке фактического воздействия законов Санкт-Петербурга, нормативных правовых актов Правительства Санкт-Петербурга и иных исполнительных органов государственной власти Санкт-Петербурга, затрагивающих вопросы осуществления </w:t>
            </w:r>
            <w:r w:rsidRPr="002A4994">
              <w:lastRenderedPageBreak/>
              <w:t>предпринимательской и инвестиционной деятельности (далее - Индикатор 1.21)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12,0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18,0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1.22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объектов нежилого фонда, поставленных на кадастровый учет, являющихся собственностью Санкт-Петербурга, подлежащих передаче организации, образующей инфраструктуру поддержки субъектов МСП, в аренду без торгов в порядке предоставления государственной преференции на основании пункта 13 части 1 статьи 19 и пункта 4 части 3 статьи 19 Закона о защите конкуренции в целях поддержки субъектов МСП (далее - Индикатор 1.22)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КИО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ФИ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15215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2. Подпрограмма "Развитие оптовой и розничной торговли, общественного питания, бытового обслуживания и сферы ритуальных услуг"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2.1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Оборот розничной торговли (далее - Индикатор 2.1)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млрд руб.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1635,2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1602,2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1717,4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1849,3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1989,8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2141,1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2.2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Индекс физического объема оборота розничной торговли в сопоставимых ценах (далее - Индикатор 2.2)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101,7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102,2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102,7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103,6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103,8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2.3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Оборот общественного питания в расчете на одного жителя (далее - Индикатор 2.3)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руб.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17,2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17,8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18,3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18,8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19,3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6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2.4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Объем бытовых услуг на душу населения (далее - Индикатор 2.4)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 руб.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7,2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7,6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8,3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8,7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2.5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кладбищ Санкт-Петербурга, на которых выполнены ремонтные работы (далее - Индикатор 2.5)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шт.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2.6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Пропуск посетителей в организациях банного хозяйства (количество помывок) (далее - Индикатор 2.6)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тыс.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1515,3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1515,3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1515,3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1515,3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1515,3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1515,3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2.7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Объем сельскохозяйственной продукции, сырья и </w:t>
            </w:r>
            <w:r w:rsidRPr="002A4994">
              <w:lastRenderedPageBreak/>
              <w:t>продовольствия регионального продовольственного фонда (далее - Индикатор 2.7)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тыс. т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15215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3. Подпрограмма "Развитие системы обеспечения прав потребителей в Санкт-Петербурге"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3.1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Количество оказанных консультаций в сфере защиты прав потребителей в расчете на 100,0 тыс. человек населения (далее - Индикатор 3.1)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единиц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115,0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125,0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130,0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135,0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3.2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Уровень информированности населения в области защиты прав потребителей (далее - Индикатор 3.2)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34,0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51,0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54,0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55,0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3.3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Доля граждан (потребителей, хозяйствующих субъектов), принявших участие в мероприятиях, направленных на правовое просвещение в сфере защиты прав потребителей, в </w:t>
            </w:r>
            <w:r w:rsidRPr="002A4994">
              <w:lastRenderedPageBreak/>
              <w:t>расчете на 100,0 тыс. человек населения (далее - Индикатор 3.3)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3.4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Доля населения, удовлетворенного качеством продовольственных товаров (далее - Индикатор 3.4)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48,0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50,0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51,5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52,2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52,7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3.5</w:t>
            </w:r>
          </w:p>
        </w:tc>
        <w:tc>
          <w:tcPr>
            <w:tcW w:w="2548" w:type="dxa"/>
          </w:tcPr>
          <w:p w:rsidR="002A4994" w:rsidRPr="002A4994" w:rsidRDefault="002A4994">
            <w:pPr>
              <w:pStyle w:val="ConsPlusNormal"/>
            </w:pPr>
            <w:r w:rsidRPr="002A4994">
              <w:t>Доля населения Санкт-Петербурга, посетившего ежегодную Рождественскую ярмарку (далее - Индикатор 3.5)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%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24,0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26,0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32,0</w:t>
            </w:r>
          </w:p>
        </w:tc>
        <w:tc>
          <w:tcPr>
            <w:tcW w:w="78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34,0</w:t>
            </w:r>
          </w:p>
        </w:tc>
        <w:tc>
          <w:tcPr>
            <w:tcW w:w="13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</w:t>
            </w:r>
          </w:p>
        </w:tc>
        <w:tc>
          <w:tcPr>
            <w:tcW w:w="204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</w:tr>
    </w:tbl>
    <w:p w:rsidR="002A4994" w:rsidRPr="002A4994" w:rsidRDefault="002A4994">
      <w:pPr>
        <w:sectPr w:rsidR="002A4994" w:rsidRPr="002A49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4994" w:rsidRPr="002A4994" w:rsidRDefault="002A4994">
      <w:pPr>
        <w:pStyle w:val="ConsPlusNormal"/>
        <w:ind w:firstLine="540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--------------------------------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&lt;*&gt; Указ Президента Российской Федерации от 25.04.2019 N 193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r w:rsidRPr="002A4994">
        <w:t>6. Перечень и краткое описание подпрограмм</w:t>
      </w:r>
    </w:p>
    <w:p w:rsidR="002A4994" w:rsidRPr="002A4994" w:rsidRDefault="002A4994">
      <w:pPr>
        <w:pStyle w:val="ConsPlusTitle"/>
        <w:jc w:val="center"/>
      </w:pPr>
      <w:r w:rsidRPr="002A4994">
        <w:t>с обоснованием их выделения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Для достижения заявленных целей и решения поставленных задач в рамках государственной программы предусмотрена реализация трех подпрограмм государственной программы: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1. Подпрограмма "Развитие малого и среднего предпринимательства".</w:t>
      </w:r>
    </w:p>
    <w:p w:rsidR="002A4994" w:rsidRPr="002A4994" w:rsidRDefault="002A4994">
      <w:pPr>
        <w:pStyle w:val="ConsPlusNormal"/>
        <w:jc w:val="both"/>
      </w:pPr>
      <w:r w:rsidRPr="002A4994">
        <w:t>(п. 1 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2. Подпрограмма "Развитие оптовой и розничной торговли, общественного питания, бытового обслуживания и сферы ритуальных услуг".</w:t>
      </w:r>
    </w:p>
    <w:p w:rsidR="002A4994" w:rsidRPr="002A4994" w:rsidRDefault="002A4994">
      <w:pPr>
        <w:pStyle w:val="ConsPlusNormal"/>
        <w:jc w:val="both"/>
      </w:pPr>
      <w:r w:rsidRPr="002A4994">
        <w:t>(п. 2 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3. Подпрограмма "Развитие системы обеспечения прав потребителей в Санкт-Петербурге".</w:t>
      </w:r>
    </w:p>
    <w:p w:rsidR="002A4994" w:rsidRPr="002A4994" w:rsidRDefault="002A4994">
      <w:pPr>
        <w:pStyle w:val="ConsPlusNormal"/>
        <w:jc w:val="both"/>
      </w:pPr>
      <w:r w:rsidRPr="002A4994">
        <w:t>(п. 3 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Предусмотренные в рамках каждой из подпрограмм системы целей, задач и мероприятий в комплексе наиболее полным образом охватывают направление экономического развития Санкт-Петербурга в области развития предпринимательства и потребительского рынка и в максимальной степени будут способствовать достижению целей и конечных результатов государственной программы.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 обеспечение благоприятных условий для развития субъектов МСП в Санкт-Петербурге направлены мероприятия подпрограммы 1 в части, касающейся утверждения и реализации мер по улучшению условий ведения предпринимательской деятельности, упрощению доступа к льготному финансированию, повышению общественной значимости в Санкт-Петербурге, популяризации предпринимательства, акселерации субъектов МСП, увеличению количества имущества, предоставляемого субъектам МСП на льготных условиях, и созданию развитой конкурентной среды в Санкт-Петербурге.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 создание условий максимально полного удовлетворения спроса населения Санкт-Петербурга на товары и услуги первой необходимости, повышение эффективности работы в сферах продовольственной безопасности на территории Санкт-Петербурга направлены мероприятия подпрограммы 2, касающиеся утверждения и реализации мер, направленных на развитие потребительского рынка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 создание благоприятных условий для обеспечения прав потребителей в Санкт-Петербурге направлены мероприятия подпрограммы 3.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Подпрограммы имеют собственную систему целевых ориентиров, согласующихся с целями и задачами государственной программы и подкрепленных конкретными комплексами мероприятий, реализуемых в рамках соответствующих основных мероприятий.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Достижение заявленной цели и решение поставленных задач подпрограммы 1 будет осуществляться в рамках реализации мероприятий, направленных на: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оказание государственной поддержки субъектам МСП;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повышение доступности финансовых ресурсов для субъектов МСП;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МСП в отдельных отраслях экономики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кадрового потенциала субъектов МСП;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усиление рыночных позиций субъектов МСП на внутрирегиональном, межрегиональном и международных рынках;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информационную поддержку субъектов МСП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повышение общественной значимости МСП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анализ финансовых, экономических, социальных и иных показателей развития МСП и эффективности применения мер по его развитию, прогноз развития МСП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содействие развитию конкуренции;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стимулирование предпринимательских инициатив.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Достижение заявленной цели и решение поставленных задач подпрограммы 2 будет осуществляться в рамках реализации мероприятий, направленных на: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создание условий для удовлетворения потребностей населения Санкт-Петербурга в услугах торговли, общественного питания, бытового обслуживания и ритуальных услугах;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социально значимых направлений деятельности в сфере торговли и услуг для организации обслуживания различных групп населения, включая малообеспеченных граждан;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обеспечение равных условий для ведения бизнеса предприятиями торговли с разными ценовыми политиками;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насыщение предприятиями торговли отдаленных районов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стимулирование развития форм торговли, альтернативных сетевым форматам торговли;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ярмарочной деятельности;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повышение эффективности работы в сфере продовольственной безопасности на территории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создание условий для увеличения спроса на товары российских производителей;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реализацию мероприятий по комплексному благоустройству кладбищ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реализацию мероприятий по комплексному капитальному ремонту кладбищ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возмещение расходов на погребение умерших (погибших) по гарантированному перечню, умерших (погибших), не имеющих родственников или законного представителя;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оказание финансовой поддержки организациям, оказывающим банные услуги.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Достижение заявленной цели и решение поставленных задач подпрограммы 3 будет осуществляться в рамках реализации мероприятий, направленных на: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и внедрение различных форм и методов защиты прав потребителей в досудебном порядке;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обеспечение оказания помощи в защите прав потребителей, в том числе среди социально уязвимых групп населения;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информационного обеспечения потребителей, просвещение и популяризация вопросов защиты прав потребителей;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механизмов правового и административного воздействия, направленных на предупреждение и профилактику нарушений в сфере качества и безопасности товаров и услуг, реализуемых в Санкт-Петербурге.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Абзац исключен.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r w:rsidRPr="002A4994">
        <w:t>7. Информация об источниках финансирования</w:t>
      </w:r>
    </w:p>
    <w:p w:rsidR="002A4994" w:rsidRPr="002A4994" w:rsidRDefault="002A4994">
      <w:pPr>
        <w:pStyle w:val="ConsPlusTitle"/>
        <w:jc w:val="center"/>
      </w:pPr>
      <w:r w:rsidRPr="002A4994">
        <w:t>государственной программы</w:t>
      </w:r>
    </w:p>
    <w:p w:rsidR="002A4994" w:rsidRPr="002A4994" w:rsidRDefault="002A4994">
      <w:pPr>
        <w:pStyle w:val="ConsPlusNormal"/>
        <w:jc w:val="center"/>
      </w:pPr>
      <w:r w:rsidRPr="002A4994">
        <w:t>(в ред. Постановления Правительства Санкт-Петербурга</w:t>
      </w:r>
    </w:p>
    <w:p w:rsidR="002A4994" w:rsidRPr="002A4994" w:rsidRDefault="002A4994">
      <w:pPr>
        <w:pStyle w:val="ConsPlusNormal"/>
        <w:jc w:val="center"/>
      </w:pPr>
      <w:r w:rsidRPr="002A4994">
        <w:t>от 17.03.2021 N 122)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7.1. Объем финансирования государственной программы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Normal"/>
        <w:jc w:val="right"/>
        <w:outlineLvl w:val="3"/>
      </w:pPr>
      <w:r w:rsidRPr="002A4994">
        <w:t>Таблица 3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sectPr w:rsidR="002A4994" w:rsidRPr="002A499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864"/>
        <w:gridCol w:w="1361"/>
        <w:gridCol w:w="1361"/>
        <w:gridCol w:w="1077"/>
        <w:gridCol w:w="1144"/>
        <w:gridCol w:w="1144"/>
        <w:gridCol w:w="1191"/>
        <w:gridCol w:w="1191"/>
        <w:gridCol w:w="1144"/>
        <w:gridCol w:w="1144"/>
        <w:gridCol w:w="1264"/>
      </w:tblGrid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N п/п</w:t>
            </w:r>
          </w:p>
        </w:tc>
        <w:tc>
          <w:tcPr>
            <w:tcW w:w="186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государственной программы, подпрограммы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Вид источника финансирования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Часть перечня мероприятий</w:t>
            </w:r>
          </w:p>
        </w:tc>
        <w:tc>
          <w:tcPr>
            <w:tcW w:w="1077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Вид расходов</w:t>
            </w:r>
          </w:p>
        </w:tc>
        <w:tc>
          <w:tcPr>
            <w:tcW w:w="6958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Объем финансирования по годам, тыс. руб.</w:t>
            </w:r>
          </w:p>
        </w:tc>
        <w:tc>
          <w:tcPr>
            <w:tcW w:w="126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  <w:vMerge/>
          </w:tcPr>
          <w:p w:rsidR="002A4994" w:rsidRPr="002A4994" w:rsidRDefault="002A4994"/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26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18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</w:t>
            </w:r>
          </w:p>
        </w:tc>
      </w:tr>
      <w:tr w:rsidR="002A4994" w:rsidRPr="002A4994">
        <w:tc>
          <w:tcPr>
            <w:tcW w:w="460" w:type="dxa"/>
            <w:vMerge w:val="restart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186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Государственная программа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647539,7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307164,2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291766,0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328864,2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2052994,6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21719,1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195850,0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224910,2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600033,0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669258,8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307164,2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487616,0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553774,4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524015,3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2653027,6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4511253,5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1076923,9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1093752,8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3764064,1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1049376,8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1090966,9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12586338,0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5180512,3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1384088,1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1581368,8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4317838,5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1573392,1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1202165,8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15239365,6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361210,7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864326,9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361210,7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864326,9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36082,8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7867,0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23302,0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21305,0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88556,8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397293,5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163854,7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181599,7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210135,8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952883,7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Внебюджетные </w:t>
            </w:r>
            <w:r w:rsidRPr="002A4994">
              <w:lastRenderedPageBreak/>
              <w:t>средства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lastRenderedPageBreak/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 w:val="restart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1008750,4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463151,9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450063,7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517695,0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2917321,5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21719,1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195850,0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224910,2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600033,0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1030469,5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463151,9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645913,7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742605,2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524015,3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3517354,5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4547336,3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1084790,9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1117054,8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3785369,1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1049376,8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1090966,9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12674894,8</w:t>
            </w:r>
          </w:p>
        </w:tc>
      </w:tr>
      <w:tr w:rsidR="002A4994" w:rsidRPr="002A4994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3799" w:type="dxa"/>
            <w:gridSpan w:val="3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5577805,8</w:t>
            </w:r>
          </w:p>
        </w:tc>
        <w:tc>
          <w:tcPr>
            <w:tcW w:w="114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1547942,8</w:t>
            </w:r>
          </w:p>
        </w:tc>
        <w:tc>
          <w:tcPr>
            <w:tcW w:w="119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1762968,5</w:t>
            </w:r>
          </w:p>
        </w:tc>
        <w:tc>
          <w:tcPr>
            <w:tcW w:w="119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4527974,3</w:t>
            </w:r>
          </w:p>
        </w:tc>
        <w:tc>
          <w:tcPr>
            <w:tcW w:w="114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1573392,1</w:t>
            </w:r>
          </w:p>
        </w:tc>
        <w:tc>
          <w:tcPr>
            <w:tcW w:w="114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1202165,8</w:t>
            </w:r>
          </w:p>
        </w:tc>
        <w:tc>
          <w:tcPr>
            <w:tcW w:w="126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16192249,3</w:t>
            </w:r>
          </w:p>
        </w:tc>
      </w:tr>
      <w:tr w:rsidR="002A4994" w:rsidRPr="002A4994">
        <w:tblPrEx>
          <w:tblBorders>
            <w:insideH w:val="nil"/>
          </w:tblBorders>
        </w:tblPrEx>
        <w:tc>
          <w:tcPr>
            <w:tcW w:w="14345" w:type="dxa"/>
            <w:gridSpan w:val="12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07.07.2021 N 451)</w:t>
            </w:r>
          </w:p>
        </w:tc>
      </w:tr>
      <w:tr w:rsidR="002A4994" w:rsidRPr="002A4994">
        <w:tc>
          <w:tcPr>
            <w:tcW w:w="460" w:type="dxa"/>
            <w:vMerge w:val="restart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86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1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647539,7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307164,2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291766,0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328864,2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2052994,6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647539,7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307164,2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291766,0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328864,2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2052994,6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3410644,5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70783,7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66808,5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2763959,6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95464,0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99263,5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6506923,8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4058184,2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377947,9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358574,5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3092823,8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573124,5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99263,5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8559918,4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361210,7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864326,9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361210,7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864326,9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30710,8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30710,8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391921,5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895037,7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 w:val="restart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1008750,4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463151,9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450063,7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517695,0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2917321,5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1008750,4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463151,9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450063,7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517695,0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2917321,5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3441355,3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70783,7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66808,5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63959,6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95464,0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99263,5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6537634,6</w:t>
            </w:r>
          </w:p>
        </w:tc>
      </w:tr>
      <w:tr w:rsidR="002A4994" w:rsidRPr="002A4994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864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3799" w:type="dxa"/>
            <w:gridSpan w:val="3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4450105,7</w:t>
            </w:r>
          </w:p>
        </w:tc>
        <w:tc>
          <w:tcPr>
            <w:tcW w:w="114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533935,6</w:t>
            </w:r>
          </w:p>
        </w:tc>
        <w:tc>
          <w:tcPr>
            <w:tcW w:w="119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516872,2</w:t>
            </w:r>
          </w:p>
        </w:tc>
        <w:tc>
          <w:tcPr>
            <w:tcW w:w="119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3281654,6</w:t>
            </w:r>
          </w:p>
        </w:tc>
        <w:tc>
          <w:tcPr>
            <w:tcW w:w="114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573124,5</w:t>
            </w:r>
          </w:p>
        </w:tc>
        <w:tc>
          <w:tcPr>
            <w:tcW w:w="114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99263,5</w:t>
            </w:r>
          </w:p>
        </w:tc>
        <w:tc>
          <w:tcPr>
            <w:tcW w:w="126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9454956,1</w:t>
            </w:r>
          </w:p>
        </w:tc>
      </w:tr>
      <w:tr w:rsidR="002A4994" w:rsidRPr="002A4994">
        <w:tblPrEx>
          <w:tblBorders>
            <w:insideH w:val="nil"/>
          </w:tblBorders>
        </w:tblPrEx>
        <w:tc>
          <w:tcPr>
            <w:tcW w:w="14345" w:type="dxa"/>
            <w:gridSpan w:val="12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(в ред. Постановления Правительства Санкт-Петербурга от 07.07.2021 N 451)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86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2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21719,1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195850,0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224910,2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600033,0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21719,1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195850,0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224910,2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600033,0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873007,9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862983,4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847420,4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858778,9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868651,1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903167,7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5214009,4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894727,0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862983,4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1043270,4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1083689,1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915005,9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1014366,6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5814042,4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5372,0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7867,0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23302,0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21305,0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57846,0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5372,0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7867,0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23302,0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21305,0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57846,0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21719,1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195850,0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224910,2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600033,0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21719,1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195850,0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224910,2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600033,0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878379,9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870850,4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870722,4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880083,9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868651,1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903167,7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5271855,4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3799" w:type="dxa"/>
            <w:gridSpan w:val="3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900099,0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870850,4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1066572,4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1104994,1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915005,9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1014366,6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5871888,4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86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3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227601,1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143156,8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179523,9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141325,6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85261,7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88535,7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865404,8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227601,1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143156,8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179523,9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141325,6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85261,7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88535,7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865404,8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6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Проектная часть</w:t>
            </w:r>
          </w:p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  <w:vMerge/>
          </w:tcPr>
          <w:p w:rsidR="002A4994" w:rsidRPr="002A4994" w:rsidRDefault="002A4994"/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1361" w:type="dxa"/>
          </w:tcPr>
          <w:p w:rsidR="002A4994" w:rsidRPr="002A4994" w:rsidRDefault="002A4994">
            <w:pPr>
              <w:pStyle w:val="ConsPlusNormal"/>
            </w:pPr>
            <w:r w:rsidRPr="002A4994">
              <w:t>Процессная часть</w:t>
            </w:r>
          </w:p>
        </w:tc>
        <w:tc>
          <w:tcPr>
            <w:tcW w:w="2438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227601,1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143156,8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179523,9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141325,6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85261,7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88535,7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865404,8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864" w:type="dxa"/>
            <w:vMerge/>
          </w:tcPr>
          <w:p w:rsidR="002A4994" w:rsidRPr="002A4994" w:rsidRDefault="002A4994"/>
        </w:tc>
        <w:tc>
          <w:tcPr>
            <w:tcW w:w="3799" w:type="dxa"/>
            <w:gridSpan w:val="3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227601,1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143156,8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179523,9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141325,6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85261,7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88535,7</w:t>
            </w:r>
          </w:p>
        </w:tc>
        <w:tc>
          <w:tcPr>
            <w:tcW w:w="126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865404,8</w:t>
            </w:r>
          </w:p>
        </w:tc>
      </w:tr>
    </w:tbl>
    <w:p w:rsidR="002A4994" w:rsidRPr="002A4994" w:rsidRDefault="002A4994">
      <w:pPr>
        <w:sectPr w:rsidR="002A4994" w:rsidRPr="002A49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7.2. Объем финансирования региональных проектов, реализуемых</w:t>
      </w:r>
    </w:p>
    <w:p w:rsidR="002A4994" w:rsidRPr="002A4994" w:rsidRDefault="002A4994">
      <w:pPr>
        <w:pStyle w:val="ConsPlusTitle"/>
        <w:jc w:val="center"/>
      </w:pPr>
      <w:r w:rsidRPr="002A4994">
        <w:t>в рамках государственной программы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Normal"/>
        <w:jc w:val="right"/>
        <w:outlineLvl w:val="3"/>
      </w:pPr>
      <w:r w:rsidRPr="002A4994">
        <w:t>Таблица 4</w:t>
      </w:r>
    </w:p>
    <w:p w:rsidR="002A4994" w:rsidRPr="002A4994" w:rsidRDefault="002A4994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88"/>
        <w:gridCol w:w="1531"/>
        <w:gridCol w:w="1191"/>
        <w:gridCol w:w="1304"/>
        <w:gridCol w:w="1134"/>
        <w:gridCol w:w="1134"/>
        <w:gridCol w:w="1134"/>
        <w:gridCol w:w="1134"/>
        <w:gridCol w:w="680"/>
        <w:gridCol w:w="1304"/>
      </w:tblGrid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N п/п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регионального проекта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Вид источника финансирования</w:t>
            </w:r>
          </w:p>
        </w:tc>
        <w:tc>
          <w:tcPr>
            <w:tcW w:w="1191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Вид мероприятия</w:t>
            </w:r>
          </w:p>
        </w:tc>
        <w:tc>
          <w:tcPr>
            <w:tcW w:w="6520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Объем финансирования по годам, тыс. руб.</w:t>
            </w:r>
          </w:p>
        </w:tc>
        <w:tc>
          <w:tcPr>
            <w:tcW w:w="13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  <w:vMerge/>
          </w:tcPr>
          <w:p w:rsidR="002A4994" w:rsidRPr="002A4994" w:rsidRDefault="002A4994"/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30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</w:tr>
      <w:tr w:rsidR="002A4994" w:rsidRPr="002A4994">
        <w:tc>
          <w:tcPr>
            <w:tcW w:w="13544" w:type="dxa"/>
            <w:gridSpan w:val="11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1. Государственная программа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Объем финансирования региональных проектов, реализуемых в рамках государственной программы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647539,7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307164,2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291766,0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328864,2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2052994,6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647539,7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307164,2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291766,0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328864,2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2052994,6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361210,7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864326,9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361210,7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864326,9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Расходы </w:t>
            </w:r>
            <w:r w:rsidRPr="002A4994">
              <w:lastRenderedPageBreak/>
              <w:t>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1008750,4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463151,9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450063,7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517695,0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2917321,5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1.2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"Улучшение условий ведения предпринимательской деятельности"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1.3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Региональный проект "Расширение доступа субъектов малого и </w:t>
            </w:r>
            <w:r w:rsidRPr="002A4994">
              <w:lastRenderedPageBreak/>
              <w:t>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lastRenderedPageBreak/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Расходы </w:t>
            </w:r>
            <w:r w:rsidRPr="002A4994">
              <w:lastRenderedPageBreak/>
              <w:t>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545617,6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545617,6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1.4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206676,9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198383,8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164215,5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180760,1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285600,8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1035637,1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206676,9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198383,8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164215,5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180760,1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285600,8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1035637,1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116123,1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112158,0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98958,9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112392,0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439632,0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116123,1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112158,0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98958,9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112392,0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439632,0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322800,0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310541,8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263174,4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293152,1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285600,8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1475269,1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1.5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"Популяризация предпринимательства"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119751,2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119751,2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119751,2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119751,2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140332,8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140332,8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1.6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101662,7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115487,4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133077,2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160550,2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510777,5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101662,7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115487,4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133077,2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160550,2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510777,5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36991,2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47748,8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62001,2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146741,2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36991,2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47748,8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62001,2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146741,2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138653,9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163236,2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195078,4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160550,2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657518,7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1.7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Региональный проект "Создание благоприятных условий для осуществления деятельности </w:t>
            </w:r>
            <w:r w:rsidRPr="002A4994">
              <w:lastRenderedPageBreak/>
              <w:t>самозанятыми гражданами"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lastRenderedPageBreak/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7117,7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12063,1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15026,9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65717,2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7117,7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12063,1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15026,9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65717,2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6838,5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11590,0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14437,6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32866,1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6838,5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11590,0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14437,6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32866,1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13956,2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23653,1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29464,5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98583,3</w:t>
            </w:r>
          </w:p>
        </w:tc>
      </w:tr>
      <w:tr w:rsidR="002A4994" w:rsidRPr="002A4994">
        <w:tc>
          <w:tcPr>
            <w:tcW w:w="13544" w:type="dxa"/>
            <w:gridSpan w:val="11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2. Подпрограмма 1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2.1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Объем финансирования региональных проектов, реализуемых в рамках подпрограммы 1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647539,7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307164,2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291766,0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328864,2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2052994,6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647539,7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307164,2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291766,0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328864,2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2052994,6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361210,7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864326,9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361210,7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864326,9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1008750,4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463151,9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450063,7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517695,0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2917321,5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2.2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"Улучшение условий ведения предпринимательской деятельности"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2.3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545617,6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545617,6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2.4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206676,9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198383,8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164215,5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180760,1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285600,8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1035637,1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206676,9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198383,8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164215,5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180760,1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285600,8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1035637,1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116123,1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112158,0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98958,9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112392,0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439632,0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116123,1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112158,0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98958,9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112392,0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439632,0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322800,0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310541,8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263174,4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293152,1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285600,8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1475269,1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2.5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"Популяризация предпринимательства"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119751,2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119751,2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119751,2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119751,2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140332,8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140332,8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2.6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101662,7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115487,4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133077,2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160550,2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510777,5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101662,7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115487,4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133077,2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160550,2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510777,5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36991,2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47748,8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62001,2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146741,2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36991,2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47748,8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62001,2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146741,2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138653,9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163236,2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195078,4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160550,2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657518,7</w:t>
            </w:r>
          </w:p>
        </w:tc>
      </w:tr>
      <w:tr w:rsidR="002A4994" w:rsidRPr="002A4994">
        <w:tc>
          <w:tcPr>
            <w:tcW w:w="51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2.7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Региональный проект "Создание благоприятных условий для </w:t>
            </w:r>
            <w:r w:rsidRPr="002A4994">
              <w:lastRenderedPageBreak/>
              <w:t>осуществления деятельности самозанятыми гражданами"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lastRenderedPageBreak/>
              <w:t>Бюджет Санкт-Петербурга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7117,7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12063,1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15026,9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65717,2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7117,7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12063,1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15026,9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65717,2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6838,5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11590,0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14437,6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32866,1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6838,5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11590,0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14437,6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32866,1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Текущие расходы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Расходы развития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91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510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2722" w:type="dxa"/>
            <w:gridSpan w:val="2"/>
          </w:tcPr>
          <w:p w:rsidR="002A4994" w:rsidRPr="002A4994" w:rsidRDefault="002A4994">
            <w:pPr>
              <w:pStyle w:val="ConsPlusNormal"/>
            </w:pPr>
            <w:r w:rsidRPr="002A4994">
              <w:t>ВСЕГО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13956,2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23653,1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29464,5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8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98583,3</w:t>
            </w:r>
          </w:p>
        </w:tc>
      </w:tr>
    </w:tbl>
    <w:p w:rsidR="002A4994" w:rsidRPr="002A4994" w:rsidRDefault="002A4994">
      <w:pPr>
        <w:sectPr w:rsidR="002A4994" w:rsidRPr="002A49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7.3. Объем финансирования государственной программы</w:t>
      </w:r>
    </w:p>
    <w:p w:rsidR="002A4994" w:rsidRPr="002A4994" w:rsidRDefault="002A4994">
      <w:pPr>
        <w:pStyle w:val="ConsPlusTitle"/>
        <w:jc w:val="center"/>
      </w:pPr>
      <w:r w:rsidRPr="002A4994">
        <w:t>по ответственному исполнителю, исполнителям и участникам</w:t>
      </w:r>
    </w:p>
    <w:p w:rsidR="002A4994" w:rsidRPr="002A4994" w:rsidRDefault="002A4994">
      <w:pPr>
        <w:pStyle w:val="ConsPlusTitle"/>
        <w:jc w:val="center"/>
      </w:pPr>
      <w:r w:rsidRPr="002A4994">
        <w:t>государственной программы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Normal"/>
        <w:jc w:val="right"/>
        <w:outlineLvl w:val="3"/>
      </w:pPr>
      <w:r w:rsidRPr="002A4994">
        <w:t>Таблица 5</w:t>
      </w:r>
    </w:p>
    <w:p w:rsidR="002A4994" w:rsidRPr="002A4994" w:rsidRDefault="002A4994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996"/>
        <w:gridCol w:w="1996"/>
        <w:gridCol w:w="1247"/>
        <w:gridCol w:w="1247"/>
        <w:gridCol w:w="1247"/>
        <w:gridCol w:w="1247"/>
        <w:gridCol w:w="1247"/>
        <w:gridCol w:w="1247"/>
        <w:gridCol w:w="1387"/>
      </w:tblGrid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N п/п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ответственного исполнителя, соисполнителя, участника государственной программы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Вид источника финансирования</w:t>
            </w:r>
          </w:p>
        </w:tc>
        <w:tc>
          <w:tcPr>
            <w:tcW w:w="7482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Объем финансирования по годам, тыс. руб.</w:t>
            </w:r>
          </w:p>
        </w:tc>
        <w:tc>
          <w:tcPr>
            <w:tcW w:w="1387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387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</w:tr>
      <w:tr w:rsidR="002A4994" w:rsidRPr="002A4994">
        <w:tc>
          <w:tcPr>
            <w:tcW w:w="460" w:type="dxa"/>
            <w:vMerge w:val="restart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1996" w:type="dxa"/>
            <w:vMerge w:val="restart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КППИТ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5036393,1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1286456,6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1483225,9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4215895,4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1467391,7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1091946,6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14581309,3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996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397293,5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163854,7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181599,7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210135,8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952883,7</w:t>
            </w:r>
          </w:p>
        </w:tc>
      </w:tr>
      <w:tr w:rsidR="002A4994" w:rsidRPr="002A4994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996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996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5433686,6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1450311,3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1664825,6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4426031,2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1467391,7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1091946,6</w:t>
            </w:r>
          </w:p>
        </w:tc>
        <w:tc>
          <w:tcPr>
            <w:tcW w:w="138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15534193,0</w:t>
            </w:r>
          </w:p>
        </w:tc>
      </w:tr>
      <w:tr w:rsidR="002A4994" w:rsidRPr="002A4994">
        <w:tblPrEx>
          <w:tblBorders>
            <w:insideH w:val="nil"/>
          </w:tblBorders>
        </w:tblPrEx>
        <w:tc>
          <w:tcPr>
            <w:tcW w:w="13321" w:type="dxa"/>
            <w:gridSpan w:val="10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07.07.2021 N 451)</w:t>
            </w:r>
          </w:p>
        </w:tc>
      </w:tr>
      <w:tr w:rsidR="002A4994" w:rsidRPr="002A4994">
        <w:tc>
          <w:tcPr>
            <w:tcW w:w="460" w:type="dxa"/>
            <w:vMerge w:val="restart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</w:t>
            </w:r>
          </w:p>
        </w:tc>
        <w:tc>
          <w:tcPr>
            <w:tcW w:w="1996" w:type="dxa"/>
            <w:vMerge w:val="restart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Подпрограмма 1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4058184,2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377947,9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358574,5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3092823,8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573124,5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99263,5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8559918,4</w:t>
            </w:r>
          </w:p>
        </w:tc>
      </w:tr>
      <w:tr w:rsidR="002A4994" w:rsidRPr="002A4994"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996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391921,5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155987,7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158297,7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188830,8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895037,7</w:t>
            </w:r>
          </w:p>
        </w:tc>
      </w:tr>
      <w:tr w:rsidR="002A4994" w:rsidRPr="002A4994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996" w:type="dxa"/>
            <w:vMerge/>
            <w:tcBorders>
              <w:bottom w:val="nil"/>
            </w:tcBorders>
          </w:tcPr>
          <w:p w:rsidR="002A4994" w:rsidRPr="002A4994" w:rsidRDefault="002A4994"/>
        </w:tc>
        <w:tc>
          <w:tcPr>
            <w:tcW w:w="1996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4450105,7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533935,6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516872,2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3281654,6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573124,5</w:t>
            </w:r>
          </w:p>
        </w:tc>
        <w:tc>
          <w:tcPr>
            <w:tcW w:w="124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99263,5</w:t>
            </w:r>
          </w:p>
        </w:tc>
        <w:tc>
          <w:tcPr>
            <w:tcW w:w="1387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9454956,1</w:t>
            </w:r>
          </w:p>
        </w:tc>
      </w:tr>
      <w:tr w:rsidR="002A4994" w:rsidRPr="002A4994">
        <w:tblPrEx>
          <w:tblBorders>
            <w:insideH w:val="nil"/>
          </w:tblBorders>
        </w:tblPrEx>
        <w:tc>
          <w:tcPr>
            <w:tcW w:w="13321" w:type="dxa"/>
            <w:gridSpan w:val="10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(в ред. Постановления Правительства Санкт-Петербурга от 07.07.2021 N 451)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1.2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2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750607,8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765351,9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945127,5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981746,0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809005,5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904147,4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5155986,1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5372,0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7867,0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23302,0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21305,0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57846,0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755979,8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773218,9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968429,5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1003051,0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809005,5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904147,4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5213832,1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1.3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3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227601,1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143156,8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179523,9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141325,6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85261,7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88535,7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865404,8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227601,1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143156,8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179523,9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141325,6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85261,7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88535,7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865404,8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КСП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91733,4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95061,0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95516,6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99316,8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103269,6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107379,7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592277,1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91733,4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95061,0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95516,6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99316,8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103269,6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107379,7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592277,1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2.1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2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91733,4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95061,0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95516,6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99316,8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103269,6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107379,7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592277,1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91733,4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95061,0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95516,6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99316,8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103269,6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107379,7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592277,1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Администрация Красносельского </w:t>
            </w:r>
            <w:r w:rsidRPr="002A4994">
              <w:lastRenderedPageBreak/>
              <w:t>района Санкт-Петербурга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lastRenderedPageBreak/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8120,6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2570,5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2730,8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2839,5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21514,0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8120,6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2570,5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2730,8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2839,5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21514,0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3.1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2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8120,6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2570,5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2730,8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2839,5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21514,0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8120,6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2570,5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2730,8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2839,5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21514,0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Администрация Колпинского района Санкт-Петербурга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18803,4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18803,4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18803,4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18803,4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4.1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2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18803,4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18803,4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18803,4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18803,4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Администрация Пушкинского района Санкт-Петербурга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25461,8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25461,8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25461,8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25461,8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5.1</w:t>
            </w:r>
          </w:p>
        </w:tc>
        <w:tc>
          <w:tcPr>
            <w:tcW w:w="1996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Подпрограмма 2</w:t>
            </w:r>
          </w:p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25461,8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25461,8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1996" w:type="dxa"/>
            <w:vMerge/>
          </w:tcPr>
          <w:p w:rsidR="002A4994" w:rsidRPr="002A4994" w:rsidRDefault="002A4994"/>
        </w:tc>
        <w:tc>
          <w:tcPr>
            <w:tcW w:w="1996" w:type="dxa"/>
          </w:tcPr>
          <w:p w:rsidR="002A4994" w:rsidRPr="002A4994" w:rsidRDefault="002A4994">
            <w:pPr>
              <w:pStyle w:val="ConsPlusNormal"/>
            </w:pPr>
            <w:r w:rsidRPr="002A4994">
              <w:t>ИТОГО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25461,8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24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38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25461,8</w:t>
            </w:r>
          </w:p>
        </w:tc>
      </w:tr>
    </w:tbl>
    <w:p w:rsidR="002A4994" w:rsidRPr="002A4994" w:rsidRDefault="002A4994">
      <w:pPr>
        <w:sectPr w:rsidR="002A4994" w:rsidRPr="002A49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4994" w:rsidRPr="002A4994" w:rsidRDefault="002A4994">
      <w:pPr>
        <w:pStyle w:val="ConsPlusNormal"/>
        <w:jc w:val="center"/>
      </w:pPr>
    </w:p>
    <w:p w:rsidR="002A4994" w:rsidRPr="002A4994" w:rsidRDefault="002A4994">
      <w:pPr>
        <w:pStyle w:val="ConsPlusTitle"/>
        <w:jc w:val="center"/>
        <w:outlineLvl w:val="1"/>
      </w:pPr>
      <w:bookmarkStart w:id="2" w:name="P3221"/>
      <w:bookmarkEnd w:id="2"/>
      <w:r w:rsidRPr="002A4994">
        <w:t>8. Подпрограмма 1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8.1. Паспорт подпрограммы 1</w:t>
      </w:r>
    </w:p>
    <w:p w:rsidR="002A4994" w:rsidRPr="002A4994" w:rsidRDefault="002A49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6179"/>
      </w:tblGrid>
      <w:tr w:rsidR="002A4994" w:rsidRPr="002A4994"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Исполнители подпрограммы 1</w:t>
            </w:r>
          </w:p>
        </w:tc>
        <w:tc>
          <w:tcPr>
            <w:tcW w:w="6179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КППИТ</w:t>
            </w:r>
          </w:p>
          <w:p w:rsidR="002A4994" w:rsidRPr="002A4994" w:rsidRDefault="002A4994">
            <w:pPr>
              <w:pStyle w:val="ConsPlusNormal"/>
            </w:pPr>
            <w:r w:rsidRPr="002A4994">
              <w:t>КИО</w:t>
            </w:r>
          </w:p>
          <w:p w:rsidR="002A4994" w:rsidRPr="002A4994" w:rsidRDefault="002A4994">
            <w:pPr>
              <w:pStyle w:val="ConsPlusNormal"/>
            </w:pPr>
            <w:r w:rsidRPr="002A4994">
              <w:t>КТЗН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Участник(и) государственной программы (в части реализации подпрограммы 1)</w:t>
            </w:r>
          </w:p>
        </w:tc>
        <w:tc>
          <w:tcPr>
            <w:tcW w:w="6179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ФИ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Цели подпрограммы 1</w:t>
            </w:r>
          </w:p>
        </w:tc>
        <w:tc>
          <w:tcPr>
            <w:tcW w:w="6179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Обеспечение благоприятных условий для развития субъектов МСП, а также самозанятых граждан в Санкт-Петербурге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(п. 3 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Задачи подпрограммы 1</w:t>
            </w:r>
          </w:p>
        </w:tc>
        <w:tc>
          <w:tcPr>
            <w:tcW w:w="6179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1. Улучшение условий ведения предпринимательской деятельности, упрощение доступа к льготному финансированию.</w:t>
            </w:r>
          </w:p>
          <w:p w:rsidR="002A4994" w:rsidRPr="002A4994" w:rsidRDefault="002A4994">
            <w:pPr>
              <w:pStyle w:val="ConsPlusNormal"/>
            </w:pPr>
            <w:r w:rsidRPr="002A4994">
              <w:t>2. Повышение общественной значимости МСП в Санкт-Петербурге, популяризация предпринимательства, акселерация субъектов МСП, развитие самозанятости.</w:t>
            </w:r>
          </w:p>
          <w:p w:rsidR="002A4994" w:rsidRPr="002A4994" w:rsidRDefault="002A4994">
            <w:pPr>
              <w:pStyle w:val="ConsPlusNormal"/>
            </w:pPr>
            <w:r w:rsidRPr="002A4994">
              <w:t>3. Создание благоприятной конкурентной среды в Санкт-Петербурге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Региональные проекты, реализуемые в рамках подпрограммы 1</w:t>
            </w:r>
          </w:p>
        </w:tc>
        <w:tc>
          <w:tcPr>
            <w:tcW w:w="6179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Региональный проект "Улучшение условий ведения предпринимательской деятельности";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"Акселерация субъектов малого и среднего предпринимательства";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"Популяризация предпринимательства";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"Создание условий для легкого старта и комфортного ведения бизнеса";</w:t>
            </w:r>
          </w:p>
          <w:p w:rsidR="002A4994" w:rsidRPr="002A4994" w:rsidRDefault="002A4994">
            <w:pPr>
              <w:pStyle w:val="ConsPlusNormal"/>
            </w:pPr>
            <w:r w:rsidRPr="002A4994"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(п. 5 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 xml:space="preserve">Общий объем </w:t>
            </w:r>
            <w:r w:rsidRPr="002A4994">
              <w:lastRenderedPageBreak/>
              <w:t>финансирования подпрограммы 1 по источникам финансирования с указанием объемов финансирования, предусмотренных на реализацию региональных проектов, в том числе по годам реализации</w:t>
            </w:r>
          </w:p>
        </w:tc>
        <w:tc>
          <w:tcPr>
            <w:tcW w:w="6179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lastRenderedPageBreak/>
              <w:t xml:space="preserve">Подпрограмма 1 финансируется за счет средств бюджета </w:t>
            </w:r>
            <w:r w:rsidRPr="002A4994">
              <w:lastRenderedPageBreak/>
              <w:t>Санкт-Петербурга и за счет средств федерального бюджета.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указанной подпрограммы составляет 9454956,1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- 4450105,7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- 533935,6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- 516872,2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- 3281654,6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- 573124,5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2025 г. - 99263,5 тыс. руб.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подпрограммы 1 за счет средств федерального бюджета составляет 895037,7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- 391921,5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- 155987,7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- 158297,7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- 188830,8 тыс. руб.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подпрограммы 1 за счет средств бюджета Санкт-Петербурга составляет 8559918,4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- 4058184,2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- 377947,9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- 358574,5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- 3092823,8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- 573124,5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2025 г. - 99263,5 тыс. руб.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финансирования, предусмотренный на реализацию региональных проектов, составляет 2917321,5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- 1008750,4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- 463151,9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- 450063,7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- 517695,0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- 477660,5 тыс. руб.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(в ред. Постановлений Правительства Санкт-Петербурга от 17.03.2021 N 122, от 07.07.2021 N 451)</w:t>
            </w:r>
          </w:p>
        </w:tc>
      </w:tr>
      <w:tr w:rsidR="002A4994" w:rsidRPr="002A4994"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Ожидаемые результаты реализации подпрограммы 1</w:t>
            </w:r>
          </w:p>
        </w:tc>
        <w:tc>
          <w:tcPr>
            <w:tcW w:w="6179" w:type="dxa"/>
            <w:tcBorders>
              <w:top w:val="single" w:sz="4" w:space="0" w:color="auto"/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В количественном выражении:</w:t>
            </w:r>
          </w:p>
          <w:p w:rsidR="002A4994" w:rsidRPr="002A4994" w:rsidRDefault="002A4994">
            <w:pPr>
              <w:pStyle w:val="ConsPlusNormal"/>
            </w:pPr>
            <w:r w:rsidRPr="002A4994">
              <w:t>рост оборота субъектов МСП в постоянных ценах по отношению к показателю 2014 года со 144,7% в 2021 году до 228,0%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доли среднесписочной численности работников (без внешних совместителей), занятых у субъектов МСП, в общей численности занятого населения с 45,0% в 2020 году до 47,1%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объектов нежилого фонда, являющихся собственностью Санкт-Петербурга, подлежащих передаче субъектам МСП в аренду без торгов в порядке предоставления государственной преференции на основании пункта 13 части 1 статьи 19 Закона о защите конкуренции в целях поддержки субъектов МСП, не </w:t>
            </w:r>
            <w:r w:rsidRPr="002A4994">
              <w:lastRenderedPageBreak/>
              <w:t>менее 10 единиц ежегодно;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количества субъектов МСП, получивших комплексные услуги на единой площадке региональной инфраструктуры поддержки бизнеса, в том числе федеральными институтами развития (центрами компетенций), с 5,156 тыс. единиц в 2021 году до 10,475 тыс. единиц в 2024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количества уникальных социальных предприятий, включенных в реестр субъектов МСП, в том числе получивших комплексные услуги и(или) финансовую поддержку в виде гранта, с 60 единиц в 2021 году до 111 единиц в 2024 году.</w:t>
            </w:r>
          </w:p>
          <w:p w:rsidR="002A4994" w:rsidRPr="002A4994" w:rsidRDefault="002A4994">
            <w:pPr>
              <w:pStyle w:val="ConsPlusNormal"/>
            </w:pPr>
            <w:r w:rsidRPr="002A4994">
              <w:t>В качественном выражении:</w:t>
            </w:r>
          </w:p>
          <w:p w:rsidR="002A4994" w:rsidRPr="002A4994" w:rsidRDefault="002A4994">
            <w:pPr>
              <w:pStyle w:val="ConsPlusNormal"/>
            </w:pPr>
            <w:r w:rsidRPr="002A4994">
              <w:t>улучшение условий ведения предпринимательской деятельности в Санкт-Петербурге;</w:t>
            </w:r>
          </w:p>
          <w:p w:rsidR="002A4994" w:rsidRPr="002A4994" w:rsidRDefault="002A4994">
            <w:pPr>
              <w:pStyle w:val="ConsPlusNormal"/>
            </w:pPr>
            <w:r w:rsidRPr="002A4994">
              <w:t>создание условий для свободы предпринимательства и конкуренции, развитие механизмов саморегулирования предпринимательского сообщества;</w:t>
            </w:r>
          </w:p>
          <w:p w:rsidR="002A4994" w:rsidRPr="002A4994" w:rsidRDefault="002A4994">
            <w:pPr>
              <w:pStyle w:val="ConsPlusNormal"/>
            </w:pPr>
            <w:r w:rsidRPr="002A4994">
              <w:t>популяризация и повышение значимости предпринимательства, развитие самозанятости;</w:t>
            </w:r>
          </w:p>
          <w:p w:rsidR="002A4994" w:rsidRPr="002A4994" w:rsidRDefault="002A4994">
            <w:pPr>
              <w:pStyle w:val="ConsPlusNormal"/>
            </w:pPr>
            <w:r w:rsidRPr="002A4994">
              <w:t>содействие развитию молодежного предпринимательства;</w:t>
            </w:r>
          </w:p>
          <w:p w:rsidR="002A4994" w:rsidRPr="002A4994" w:rsidRDefault="002A4994">
            <w:pPr>
              <w:pStyle w:val="ConsPlusNormal"/>
            </w:pPr>
            <w:r w:rsidRPr="002A4994">
              <w:t>формирование предпринимательских компетенций граждан;</w:t>
            </w:r>
          </w:p>
          <w:p w:rsidR="002A4994" w:rsidRPr="002A4994" w:rsidRDefault="002A4994">
            <w:pPr>
              <w:pStyle w:val="ConsPlusNormal"/>
            </w:pPr>
            <w:r w:rsidRPr="002A4994">
              <w:t>снижение административных барьеров в экономике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  <w:bottom w:val="single" w:sz="4" w:space="0" w:color="auto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(в ред. Постановлений Правительства Санкт-Петербурга от 17.03.2021 N 122, от 07.07.2021 N 451)</w:t>
            </w:r>
          </w:p>
        </w:tc>
      </w:tr>
    </w:tbl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8.2. Характеристика текущего состояния сферы реализации</w:t>
      </w:r>
    </w:p>
    <w:p w:rsidR="002A4994" w:rsidRPr="002A4994" w:rsidRDefault="002A4994">
      <w:pPr>
        <w:pStyle w:val="ConsPlusTitle"/>
        <w:jc w:val="center"/>
      </w:pPr>
      <w:r w:rsidRPr="002A4994">
        <w:t>подпрограммы 1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Малый и средний бизнес в Российской Федерации в настоящее время являются важнейшим способом ведения предпринимательской деятельности.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данным реестра субъектов МСП на 01.01.2020 в Санкт-Петербурге зарегистрировано 359,8 тыс. субъектов МСП, из них 58,8% являются юридическими лицами и 41,2% - индивидуальными предпринимателями. При этом на долю микропредприятий приходится 95,2% субъектов МСП, на долю малых предприятий - 4,5% субъектов МСП и на долю средних предприятий 0,3%.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17.03.2021 N 122,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За 2019 год количество субъектов МСП в Санкт-Петербурге, сведения о которых содержатся в реестре субъектов МСП, уменьшилось на 2,6% (в целом по Российской Федерации снижение составило 2,1%).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17.03.2021 N 122,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По результатам 2019 года наблюдается отрицательная динамика в изменении количества вновь созданных субъектов МСП, включая индивидуальных предпринимателей, из 359,8 тыс. субъектов МСП 18,6% являются вновь созданными субъектами. Данная группа насчитывает 67,0 тыс. единиц, что на 10,1 тыс. единиц (13,1%) </w:t>
      </w:r>
      <w:r w:rsidRPr="002A4994">
        <w:lastRenderedPageBreak/>
        <w:t>меньше аналогичного показателя по результатам 2018 года.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данным Федеральной налоговой службы по состоянию на 01.01.2020 субъекты МСП (включая микропредприятия) обеспечили рабочие места для 1058,3 тыс. человек, что на 28,0 тыс. человек (2,6%) меньше аналогичного показателя по состоянию на 01.01.2019.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Снижение количества рабочих мест произошло за счет уменьшения числа малых и средних предприятий на 9,7% по сравнению с аналогичным периодом прошлого года.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отраслевой структуре субъектов МСП преобладают предприятия оптовой и розничной торговли (более 28% от общего количества субъектов МСП).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итогам 2019 года к значимым сферам деятельности субъектов МСП относятся сегменты, связанные с профессиональной и научно-технической деятельностью, строительством, деятельностью по операциям с недвижимым имуществом, а также транспортировкой и хранением (более 40% от общего количества субъектов МСП).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данным Федеральной налоговой службы субъектами МСП, применяющими специальные налоговые режимы, на 01.01.2020 уплачено в консолидированный бюджет Санкт-Петербурга 40,6 млрд руб. (из них по налогу, взимаемому в связи с применением упрощенной системы налогообложения, - 37,6 млрд руб.; по единому налогу на вмененный доход - 2,4 млрд руб.; по налогу, взимаемому в связи с применением патентной системы налогообложения, - 551,4 млн руб.; по единому сельскохозяйственному налогу - 12,1 млн руб.). Рост налоговых поступлений составил 20,4%.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Развитие МСП, а также самозанятости в Санкт-Петербурге является одним из основных приоритетов развития экономики Санкт-Петербурга. Важнейшее из направлений государственной политики в сфере МСП на современном этапе - вывод на новый качественный уровень мер и инструментов поддержки малых и средних предприятий.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рамках национального проекта "Малое и среднее предпринимательство и поддержка индивидуальной предпринимательской инициативы", а также мероприятий, направленных на выполнение показателей, установленных в Указе Президента РФ N 204 и в Указе Президента РФ N 474, в Санкт-Петербурге утверждены следующие региональные проекты: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"Улучшение условий ведения предпринимательской деятельности" (срок реализации до 31.12.2020);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"Расширение доступа субъектов малого и среднего предпринимательства к финансовым ресурсам, в том числе к льготному финансированию" (срок реализации до 31.12.2020);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"Акселерация субъектов малого и среднего предпринимательства";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"Популяризация предпринимательства" (срок реализации до 31.12.2020);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"Создание условий для легкого старта и комфортного ведения бизнеса";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"Создание благоприятных условий для осуществления деятельности самозанятыми гражданами".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Необходимым условием для развития МСП является развитие конкурентной среды. На товарных рынках Санкт-Петербурга необходимо создать стимулы и условия для развития, поддержки и защиты субъектов МСП, повышения уровня конкурентоспособности их продукции, а также обеспечить содействие устранению административных барьеров. С этой целью в Санкт-Петербурге предусматривается внедрение стандарта развития конкуренции, утвержденного распоряжением Правительства Российской Федерации от 17.04.2019 N 768-р. Определены 39 товарных рынков Санкт-Петербурга для содействия развитию конкуренции. Переход к рыночным механизмам обеспечит повышение удовлетворенности потребителей за счет расширения ассортимента товаров, работ, услуг, повышения их качества и снижения цен.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Эффективная реализация подпрограммы невозможна без проведения оценки регулирующего воздействия проектов законов Санкт-Петербурга, разрабатываемых исполнительными органами государственной власти Санкт-Петербурга, проектов нормативных правовых актов Правительства Санкт-Петербурга и иных исполнительных органов государственной власти Санкт-Петербурга, проведения экспертизы законов Санкт-Петербурга, нормативных правовых актов Правительства Санкт-Петербурга и иных исполнительных органов государственной власти Санкт-Петербурга, затрагивающих вопросы осуществления предпринимательской и инвестиционной деятельности.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Оценка регулирующего воздействия проектов законов Санкт-Петербурга, разрабатываемых исполнительными органами государственной власти Санкт-Петербурга, проектов нормативных правовых актов Правительства Санкт-Петербурга и иных исполнительных органов государственной власти Санкт-Петербурга, экспертиза законов Санкт-Петербурга, нормативных правовых актов Правительства Санкт-Петербурга и иных исполнительных органов государственной власти Санкт-Петербурга, затрагивающих вопросы осуществления предпринимательской и инвестиционной деятельности, являются важным инструментом по противодействию созданию новых административных барьеров для предпринимателей и снижению старых, созданию благоприятных условий для ведения предпринимательской деятельности, по продвижению принципов прозрачности процедур разработки и принятия нормативных правовых актов.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Институт оценки регулирующего воздействия как механизм в процессе принятия нормативных правовых актов направлен на повышение качества правового регулирования, снижение вероятности принятия неэффективных мер и принятия противоречивых нормативных правовых актов, ликвидацию пробелов в правовом регулировании и создание благоприятной среды для развития предпринимательства, повышения инвестиционной привлекательности Санкт-Петербурга.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bookmarkStart w:id="3" w:name="P3341"/>
      <w:bookmarkEnd w:id="3"/>
      <w:r w:rsidRPr="002A4994">
        <w:t>8.3. Перечень мероприятий подпрограммы 1</w:t>
      </w:r>
    </w:p>
    <w:p w:rsidR="002A4994" w:rsidRPr="002A4994" w:rsidRDefault="002A4994">
      <w:pPr>
        <w:pStyle w:val="ConsPlusNormal"/>
        <w:jc w:val="center"/>
      </w:pPr>
      <w:r w:rsidRPr="002A4994">
        <w:t>(в ред. Постановления Правительства Санкт-Петербурга</w:t>
      </w:r>
    </w:p>
    <w:p w:rsidR="002A4994" w:rsidRPr="002A4994" w:rsidRDefault="002A4994">
      <w:pPr>
        <w:pStyle w:val="ConsPlusNormal"/>
        <w:jc w:val="center"/>
      </w:pPr>
      <w:r w:rsidRPr="002A4994">
        <w:t>от 07.07.2021 N 451)</w:t>
      </w:r>
    </w:p>
    <w:p w:rsidR="002A4994" w:rsidRPr="002A4994" w:rsidRDefault="002A4994">
      <w:pPr>
        <w:pStyle w:val="ConsPlusNormal"/>
        <w:jc w:val="center"/>
      </w:pPr>
    </w:p>
    <w:p w:rsidR="002A4994" w:rsidRPr="002A4994" w:rsidRDefault="002A4994">
      <w:pPr>
        <w:pStyle w:val="ConsPlusTitle"/>
        <w:jc w:val="center"/>
        <w:outlineLvl w:val="3"/>
      </w:pPr>
      <w:r w:rsidRPr="002A4994">
        <w:lastRenderedPageBreak/>
        <w:t>Проектная часть</w:t>
      </w:r>
    </w:p>
    <w:p w:rsidR="002A4994" w:rsidRPr="002A4994" w:rsidRDefault="002A4994">
      <w:pPr>
        <w:pStyle w:val="ConsPlusNormal"/>
        <w:ind w:firstLine="540"/>
        <w:jc w:val="both"/>
      </w:pPr>
    </w:p>
    <w:p w:rsidR="002A4994" w:rsidRPr="002A4994" w:rsidRDefault="002A4994">
      <w:pPr>
        <w:pStyle w:val="ConsPlusNormal"/>
        <w:jc w:val="right"/>
      </w:pPr>
      <w:r w:rsidRPr="002A4994">
        <w:t>Таблица 6</w:t>
      </w:r>
    </w:p>
    <w:p w:rsidR="002A4994" w:rsidRPr="002A4994" w:rsidRDefault="002A4994">
      <w:pPr>
        <w:pStyle w:val="ConsPlusNormal"/>
        <w:ind w:firstLine="540"/>
        <w:jc w:val="both"/>
      </w:pPr>
    </w:p>
    <w:p w:rsidR="002A4994" w:rsidRPr="002A4994" w:rsidRDefault="002A4994">
      <w:pPr>
        <w:sectPr w:rsidR="002A4994" w:rsidRPr="002A499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488"/>
        <w:gridCol w:w="1134"/>
        <w:gridCol w:w="794"/>
        <w:gridCol w:w="737"/>
        <w:gridCol w:w="737"/>
        <w:gridCol w:w="794"/>
        <w:gridCol w:w="1304"/>
        <w:gridCol w:w="1134"/>
        <w:gridCol w:w="1144"/>
        <w:gridCol w:w="1024"/>
        <w:gridCol w:w="1024"/>
        <w:gridCol w:w="1024"/>
        <w:gridCol w:w="1024"/>
        <w:gridCol w:w="604"/>
        <w:gridCol w:w="1144"/>
        <w:gridCol w:w="1636"/>
      </w:tblGrid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N п/п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мероприятия/объекта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Исполнитель, участник</w:t>
            </w:r>
          </w:p>
        </w:tc>
        <w:tc>
          <w:tcPr>
            <w:tcW w:w="79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Мощность объекта</w:t>
            </w:r>
          </w:p>
        </w:tc>
        <w:tc>
          <w:tcPr>
            <w:tcW w:w="737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Вид работ</w:t>
            </w:r>
          </w:p>
        </w:tc>
        <w:tc>
          <w:tcPr>
            <w:tcW w:w="737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Срок выполнения работ</w:t>
            </w:r>
          </w:p>
        </w:tc>
        <w:tc>
          <w:tcPr>
            <w:tcW w:w="79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Сметная стоимость работ (предполагаемая предельная стоимость работ)</w:t>
            </w:r>
          </w:p>
        </w:tc>
        <w:tc>
          <w:tcPr>
            <w:tcW w:w="13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Остаток сметной стоимости работ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Источник финансирования</w:t>
            </w:r>
          </w:p>
        </w:tc>
        <w:tc>
          <w:tcPr>
            <w:tcW w:w="5844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Срок реализации и объем финансирования по годам, тыс. руб.</w:t>
            </w:r>
          </w:p>
        </w:tc>
        <w:tc>
          <w:tcPr>
            <w:tcW w:w="114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целевого показателя, индикатора, на достижение которых оказывает влияние реализация мероприятия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794" w:type="dxa"/>
            <w:vMerge/>
          </w:tcPr>
          <w:p w:rsidR="002A4994" w:rsidRPr="002A4994" w:rsidRDefault="002A4994"/>
        </w:tc>
        <w:tc>
          <w:tcPr>
            <w:tcW w:w="737" w:type="dxa"/>
            <w:vMerge/>
          </w:tcPr>
          <w:p w:rsidR="002A4994" w:rsidRPr="002A4994" w:rsidRDefault="002A4994"/>
        </w:tc>
        <w:tc>
          <w:tcPr>
            <w:tcW w:w="737" w:type="dxa"/>
            <w:vMerge/>
          </w:tcPr>
          <w:p w:rsidR="002A4994" w:rsidRPr="002A4994" w:rsidRDefault="002A4994"/>
        </w:tc>
        <w:tc>
          <w:tcPr>
            <w:tcW w:w="794" w:type="dxa"/>
            <w:vMerge/>
          </w:tcPr>
          <w:p w:rsidR="002A4994" w:rsidRPr="002A4994" w:rsidRDefault="002A4994"/>
        </w:tc>
        <w:tc>
          <w:tcPr>
            <w:tcW w:w="1304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144" w:type="dxa"/>
            <w:vMerge/>
          </w:tcPr>
          <w:p w:rsidR="002A4994" w:rsidRPr="002A4994" w:rsidRDefault="002A4994"/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73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73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79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3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</w:t>
            </w: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1. Региональные проекты</w:t>
            </w: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  <w:outlineLvl w:val="5"/>
            </w:pPr>
            <w:r w:rsidRPr="002A4994">
              <w:t>1.1. Мероприятия регионального проекта "Улучшение условий ведения предпринимательской деятельности"</w:t>
            </w: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Текущие расходы</w:t>
            </w:r>
          </w:p>
        </w:tc>
      </w:tr>
      <w:tr w:rsidR="002A4994" w:rsidRPr="002A4994"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1.1.1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Проведение информационной кампании, направленной на популяризацию специального налогового режима для самозанятых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1.12</w:t>
            </w:r>
          </w:p>
        </w:tc>
      </w:tr>
      <w:tr w:rsidR="002A4994" w:rsidRPr="002A4994"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1.1.2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Реализация специальной программы </w:t>
            </w:r>
            <w:r w:rsidRPr="002A4994">
              <w:lastRenderedPageBreak/>
              <w:t>"Предоставление объектов нежилого фонда, находящихся в государственной собственности Санкт-Петербурга, без проведения торгов в аренду в порядке предоставления государственной преференции в целях поддержки субъектов МСП"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КИО</w:t>
            </w:r>
          </w:p>
        </w:tc>
        <w:tc>
          <w:tcPr>
            <w:tcW w:w="4366" w:type="dxa"/>
            <w:gridSpan w:val="5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</w:t>
            </w:r>
            <w:r w:rsidRPr="002A4994">
              <w:lastRenderedPageBreak/>
              <w:t>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1.13</w:t>
            </w: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по текущим расходам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финансирование регионального проекта "Улучшение условий ведения предпринимательской деятельности"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  <w:outlineLvl w:val="5"/>
            </w:pPr>
            <w:r w:rsidRPr="002A4994">
              <w:t>1.2. Мероприятия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Текущие расходы</w:t>
            </w:r>
          </w:p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1.2.1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субсидии НО "Фонд содействия кредитованию малого и среднего бизнеса, микрокредитная компания" в виде имущественного взноса на осуществление </w:t>
            </w:r>
            <w:r w:rsidRPr="002A4994">
              <w:lastRenderedPageBreak/>
              <w:t>уставной деятельности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321111,6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1.7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224506,0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по текущим расходам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545617,6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545617,6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финансирование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545617,6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545617,6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  <w:outlineLvl w:val="5"/>
            </w:pPr>
            <w:r w:rsidRPr="002A4994">
              <w:t>1.3. Мероприятия регионального проекта "Акселерация субъектов малого и среднего предпринимательства"</w:t>
            </w: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Текущие расходы</w:t>
            </w:r>
          </w:p>
        </w:tc>
      </w:tr>
      <w:tr w:rsidR="002A4994" w:rsidRPr="002A4994"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4" w:name="P3480"/>
            <w:bookmarkEnd w:id="4"/>
            <w:r w:rsidRPr="002A4994">
              <w:t>1.3.1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ГБУ "Центр развития и поддержки предпринимательства" на финансовое обеспечение выполнения государственного задания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85814,0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58772,0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61217,4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63780,6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94987,1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364571,1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1.15</w:t>
            </w:r>
          </w:p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1.3.2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субсидии НО "Фонд развития субъектов малого и среднего предпринимательства в Санкт-Петербурге" в </w:t>
            </w:r>
            <w:r w:rsidRPr="002A4994">
              <w:lastRenderedPageBreak/>
              <w:t>виде имущественного взноса на осуществление уставной деятельности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86056,0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31862,9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8987,0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8987,0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78323,1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214216,0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Индикатор </w:t>
            </w:r>
            <w:r w:rsidRPr="002A4994">
              <w:lastRenderedPageBreak/>
              <w:t>1.2,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1.15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</w:t>
            </w:r>
            <w:r w:rsidRPr="002A4994">
              <w:lastRenderedPageBreak/>
              <w:t>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82681,2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8634,5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8634,5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8634,5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108584,7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1.3.3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АНО "Санкт-Петербургский центр координации поддержки экспортно ориентированных субъектов малого и среднего предпринимательства" в виде имущественного взноса на осуществление уставной деятельности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34806,9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25575,8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11837,9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25819,3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26846,9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124886,8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1.17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33441,9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24572,8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11373,7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24806,8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94195,2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bookmarkStart w:id="5" w:name="P3554"/>
            <w:bookmarkEnd w:id="5"/>
            <w:r w:rsidRPr="002A4994">
              <w:t>1.3.4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ГБУ "Центр развития и поддержки предпринимательства" на иные цели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8986,9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8986,9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8986,9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9344,6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36305,3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Индикатор </w:t>
            </w:r>
            <w:r w:rsidRPr="002A4994">
              <w:lastRenderedPageBreak/>
              <w:t>1.3,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1.15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8634,5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8634,5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8634,5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25903,5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1.3.5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НО "Фонд содействия кредитованию малого и среднего бизнеса, микрокредитная компания" в виде имущественного взноса на осуществление уставной деятельности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73186,2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73186,3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73186,3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76099,1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295657,9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1.14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70316,2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70316,2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70316,2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210948,6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по текущим расходам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322800,0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310541,8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263174,4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293152,1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285600,8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1475269,1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финансирование регионального проекта "Акселерация субъектов малого и среднего предпринимательства"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322800,0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310541,8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263174,4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293152,1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285600,8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1475269,1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  <w:outlineLvl w:val="5"/>
            </w:pPr>
            <w:r w:rsidRPr="002A4994">
              <w:t>1.4. Мероприятия регионального проекта "Популяризация предпринимательства"</w:t>
            </w: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Текущие расходы</w:t>
            </w:r>
          </w:p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1.4.1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Реализация специальной программы "Вовлечение молодежи в </w:t>
            </w:r>
            <w:r w:rsidRPr="002A4994">
              <w:lastRenderedPageBreak/>
              <w:t>предпринимательскую деятельность"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3000,0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1.9,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1.10,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Индикатор 1.11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КТЗН</w:t>
            </w:r>
          </w:p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1.4.2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и проведение выставки народных художественных промыслов и ремесел, проведение конкурсов профессионального мастерства среди мастеров народных художественных промыслов и ремесел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3240,0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3240,0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1.8,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1.11</w:t>
            </w:r>
          </w:p>
        </w:tc>
      </w:tr>
      <w:tr w:rsidR="002A4994" w:rsidRPr="002A4994"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6" w:name="P3665"/>
            <w:bookmarkEnd w:id="6"/>
            <w:r w:rsidRPr="002A4994">
              <w:t>1.4.3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ГБУ "Центр развития и поддержки предпринимательства" на финансовое обеспечение выполнения государственного задания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92089,5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92089,5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1.9,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1.10,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1.11</w:t>
            </w:r>
          </w:p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1.4.4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субсидии НО "Фонд развития субъектов малого и среднего </w:t>
            </w:r>
            <w:r w:rsidRPr="002A4994">
              <w:lastRenderedPageBreak/>
              <w:t>предпринимательства в Санкт-Петербурге" в виде имущественного взноса на осуществление уставной деятельности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21421,7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21421,7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Индикатор 1.5,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1.8,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1.9,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1.10,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1.11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20581,6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по текущим расходам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140332,8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140332,8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финансирование регионального проекта "Популяризация предпринимательства"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140332,8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140332,8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  <w:outlineLvl w:val="5"/>
            </w:pPr>
            <w:r w:rsidRPr="002A4994">
              <w:t>1.5. Мероприятия регионального проекта "Создание условий для легкого старта и комфортного ведения бизнеса"</w:t>
            </w: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Текущие расходы</w:t>
            </w:r>
          </w:p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1.5.1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Оказание комплексных услуг субъектам МСП, включенным в реестр социальных предпринимателей, и(или) предоставление финансовой поддержки в виде грантов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27782,0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36928,8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44246,2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46007,2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154964,2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1.18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26692,5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35480,5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42511,0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104684,0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1.5.2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субсидии НО "Фонд развития субъектов малого и среднего </w:t>
            </w:r>
            <w:r w:rsidRPr="002A4994">
              <w:lastRenderedPageBreak/>
              <w:t>предпринимательства в Санкт-Петербурге" в виде имущественного взноса на осуществление уставной деятельности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10719,1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12769,0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20285,8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21093,2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64867,1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1.19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10298,7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12268,3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19490,2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42057,2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7" w:name="P3778"/>
            <w:bookmarkEnd w:id="7"/>
            <w:r w:rsidRPr="002A4994">
              <w:t>1.5.3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ГБУ "Центр развития и поддержки предпринимательства" на финансовое обеспечение выполнения государственного задания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63161,7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65789,6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68545,2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93449,8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290946,3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1.19</w:t>
            </w: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по текущим расходам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138654,0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163236,2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195078,4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160550,2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657518,8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финансирование регионального проекта "Создание условий для легкого старта и комфортного ведения бизнеса"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138654,0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163236,2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195078,4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160550,2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657518,8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  <w:outlineLvl w:val="5"/>
            </w:pPr>
            <w:r w:rsidRPr="002A4994">
              <w:t>1.6. Мероприятия регионального проекта "Создание благоприятных условий для осуществления деятельности самозанятыми гражданами"</w:t>
            </w:r>
          </w:p>
        </w:tc>
      </w:tr>
      <w:tr w:rsidR="002A4994" w:rsidRPr="002A4994">
        <w:tc>
          <w:tcPr>
            <w:tcW w:w="18350" w:type="dxa"/>
            <w:gridSpan w:val="17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Текущие расходы</w:t>
            </w:r>
          </w:p>
        </w:tc>
      </w:tr>
      <w:tr w:rsidR="002A4994" w:rsidRPr="002A4994">
        <w:tc>
          <w:tcPr>
            <w:tcW w:w="60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bookmarkStart w:id="8" w:name="P3813"/>
            <w:bookmarkEnd w:id="8"/>
            <w:r w:rsidRPr="002A4994">
              <w:t>1.6.1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ГБУ "Центр развития и поддержки предпринимательства" на иные цели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4366" w:type="dxa"/>
            <w:gridSpan w:val="5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7117,7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12063,1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15026,9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65717,2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1.20</w:t>
            </w:r>
          </w:p>
        </w:tc>
      </w:tr>
      <w:tr w:rsidR="002A4994" w:rsidRPr="002A4994">
        <w:tc>
          <w:tcPr>
            <w:tcW w:w="60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4366" w:type="dxa"/>
            <w:gridSpan w:val="5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6838,5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11590,0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14437,6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32866,1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lastRenderedPageBreak/>
              <w:t>ИТОГО по текущим расходам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13956,2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23653,1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29464,5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98583,3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финансирование регионального проекта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13956,2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23653,1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29464,5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31509,5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98583,3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финансирование региональных проектов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1008750,4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463152,0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450063,7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517695,0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2917321,6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  <w:tr w:rsidR="002A4994" w:rsidRPr="002A4994">
        <w:tc>
          <w:tcPr>
            <w:tcW w:w="9726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ВСЕГО проектная часть подпрограммы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1008750,4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463152,0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450063,7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517695,0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477660,5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2917321,6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</w:tbl>
    <w:p w:rsidR="002A4994" w:rsidRPr="002A4994" w:rsidRDefault="002A4994">
      <w:pPr>
        <w:sectPr w:rsidR="002A4994" w:rsidRPr="002A49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4994" w:rsidRPr="002A4994" w:rsidRDefault="002A4994">
      <w:pPr>
        <w:pStyle w:val="ConsPlusNormal"/>
        <w:ind w:firstLine="540"/>
        <w:jc w:val="both"/>
      </w:pPr>
    </w:p>
    <w:p w:rsidR="002A4994" w:rsidRPr="002A4994" w:rsidRDefault="002A4994">
      <w:pPr>
        <w:pStyle w:val="ConsPlusTitle"/>
        <w:jc w:val="center"/>
        <w:outlineLvl w:val="3"/>
      </w:pPr>
      <w:r w:rsidRPr="002A4994">
        <w:t>Процессная часть</w:t>
      </w:r>
    </w:p>
    <w:p w:rsidR="002A4994" w:rsidRPr="002A4994" w:rsidRDefault="002A4994">
      <w:pPr>
        <w:pStyle w:val="ConsPlusNormal"/>
        <w:jc w:val="right"/>
      </w:pPr>
    </w:p>
    <w:p w:rsidR="002A4994" w:rsidRPr="002A4994" w:rsidRDefault="002A4994">
      <w:pPr>
        <w:pStyle w:val="ConsPlusNormal"/>
        <w:jc w:val="right"/>
      </w:pPr>
      <w:r w:rsidRPr="002A4994">
        <w:t>Таблица 7</w:t>
      </w:r>
    </w:p>
    <w:p w:rsidR="002A4994" w:rsidRPr="002A4994" w:rsidRDefault="002A499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488"/>
        <w:gridCol w:w="1077"/>
        <w:gridCol w:w="1134"/>
        <w:gridCol w:w="1144"/>
        <w:gridCol w:w="904"/>
        <w:gridCol w:w="904"/>
        <w:gridCol w:w="1144"/>
        <w:gridCol w:w="904"/>
        <w:gridCol w:w="904"/>
        <w:gridCol w:w="1144"/>
        <w:gridCol w:w="1814"/>
      </w:tblGrid>
      <w:tr w:rsidR="002A4994" w:rsidRPr="002A4994">
        <w:tc>
          <w:tcPr>
            <w:tcW w:w="54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N п/п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мероприятия</w:t>
            </w:r>
          </w:p>
        </w:tc>
        <w:tc>
          <w:tcPr>
            <w:tcW w:w="1077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Исполнитель, участник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Источник финансирования</w:t>
            </w:r>
          </w:p>
        </w:tc>
        <w:tc>
          <w:tcPr>
            <w:tcW w:w="5904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Срок реализации и объем финансирования по годам, тыс. руб.</w:t>
            </w:r>
          </w:p>
        </w:tc>
        <w:tc>
          <w:tcPr>
            <w:tcW w:w="114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81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целевого показателя, индикатора, на достижение которых оказывает влияние реализация мероприятия</w:t>
            </w:r>
          </w:p>
        </w:tc>
      </w:tr>
      <w:tr w:rsidR="002A4994" w:rsidRPr="002A4994">
        <w:tc>
          <w:tcPr>
            <w:tcW w:w="54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077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144" w:type="dxa"/>
            <w:vMerge/>
          </w:tcPr>
          <w:p w:rsidR="002A4994" w:rsidRPr="002A4994" w:rsidRDefault="002A4994"/>
        </w:tc>
        <w:tc>
          <w:tcPr>
            <w:tcW w:w="181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</w:t>
            </w:r>
          </w:p>
        </w:tc>
      </w:tr>
      <w:tr w:rsidR="002A4994" w:rsidRPr="002A4994">
        <w:tc>
          <w:tcPr>
            <w:tcW w:w="14105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1. Проведение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в Санкт-Петербурге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Изучение состояния сферы деятельности субъектов МСП в Санкт-Петербурге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1.9,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1.10,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1.11</w:t>
            </w:r>
          </w:p>
        </w:tc>
      </w:tr>
      <w:tr w:rsidR="002A4994" w:rsidRPr="002A4994">
        <w:tc>
          <w:tcPr>
            <w:tcW w:w="14105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2. Содействие созданию благоприятной конкурентной среды в Санкт-Петербурге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Реализация Плана мероприятий ("дорожной карты") по </w:t>
            </w:r>
            <w:r w:rsidRPr="002A4994">
              <w:lastRenderedPageBreak/>
              <w:t>содействию развитию конкуренции в Санкт-Петербурге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</w:t>
            </w:r>
            <w:r w:rsidRPr="002A4994">
              <w:lastRenderedPageBreak/>
              <w:t>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</w:t>
            </w:r>
          </w:p>
        </w:tc>
      </w:tr>
      <w:tr w:rsidR="002A4994" w:rsidRPr="002A4994">
        <w:tc>
          <w:tcPr>
            <w:tcW w:w="14105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3. Содействие развитию малого и среднего предпринимательства в Санкт-Петербурге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НО "Фонд развития субъектов малого и среднего предпринимательства в Санкт-Петербурге" в виде имущественного взноса на осуществление уставной деятельности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32000,0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32000,0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33280,0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29089,9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30247,7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31451,6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188069,2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3.2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субсидий в рамках реализации специальной программы "Поддержка социального предпринимательства"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10000,0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1.2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3.3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Реализация специальной программы "Бизнес-инкубатор"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62506,8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62506,8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3.4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субсидии АНО "Санкт-Петербургский </w:t>
            </w:r>
            <w:r w:rsidRPr="002A4994">
              <w:lastRenderedPageBreak/>
              <w:t>центр координации поддержки экспортно ориентированных субъектов малого и среднего предпринимательства" в виде имущественного взноса на осуществление уставной деятельности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</w:t>
            </w:r>
            <w:r w:rsidRPr="002A4994">
              <w:lastRenderedPageBreak/>
              <w:t>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25749,3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32294,1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26779,3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27850,5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57917,8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60222,9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230813,9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1.5</w:t>
            </w:r>
          </w:p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3.5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Организация проведения оценки регулирующего воздействия проектов нормативных правовых актов Санкт-Петербурга, затрагивающих вопросы осуществления предпринимательской и инвестиционной деятельности, и экспертизы нормативных правовых актов Санкт-Петербурга, затрагивающих вопросы осуществления предпринимательской </w:t>
            </w:r>
            <w:r w:rsidRPr="002A4994">
              <w:lastRenderedPageBreak/>
              <w:t>и инвестиционной деятельности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1.21</w:t>
            </w:r>
          </w:p>
        </w:tc>
      </w:tr>
      <w:tr w:rsidR="002A4994" w:rsidRPr="002A4994">
        <w:tc>
          <w:tcPr>
            <w:tcW w:w="54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3.6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НО "Фонд содействия кредитованию малого и среднего бизнеса, микрокредитная компания" в виде имущественного взноса на осуществление уставной деятельности</w:t>
            </w:r>
          </w:p>
        </w:tc>
        <w:tc>
          <w:tcPr>
            <w:tcW w:w="1077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3280388,4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3280388,4</w:t>
            </w:r>
          </w:p>
        </w:tc>
        <w:tc>
          <w:tcPr>
            <w:tcW w:w="181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</w:tr>
      <w:tr w:rsidR="002A4994" w:rsidRPr="002A4994">
        <w:tc>
          <w:tcPr>
            <w:tcW w:w="54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077" w:type="dxa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Федеральный бюджет &lt;*&gt;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30710,8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30710,8</w:t>
            </w:r>
          </w:p>
        </w:tc>
        <w:tc>
          <w:tcPr>
            <w:tcW w:w="181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3.7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Реализация специальной программы "Предоставление объектов нежилого фонда, находящихся в государственной собственности Санкт-Петербурга, без проведения торгов в аренду в порядке предоставления государственной преференции в целях поддержки субъектов МСП"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КИО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1.13</w:t>
            </w:r>
          </w:p>
        </w:tc>
      </w:tr>
      <w:tr w:rsidR="002A4994" w:rsidRPr="002A4994">
        <w:tc>
          <w:tcPr>
            <w:tcW w:w="54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3.8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Реализация </w:t>
            </w:r>
            <w:r w:rsidRPr="002A4994">
              <w:lastRenderedPageBreak/>
              <w:t>специальной программы "Вовлечение молодежи в предпринимательскую деятельность"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Бюджет </w:t>
            </w:r>
            <w:r w:rsidRPr="002A4994">
              <w:lastRenderedPageBreak/>
              <w:t>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3120,0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3244,8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3373,9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3508,2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16246,9</w:t>
            </w:r>
          </w:p>
        </w:tc>
        <w:tc>
          <w:tcPr>
            <w:tcW w:w="181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Индикатор 1.5</w:t>
            </w:r>
          </w:p>
        </w:tc>
      </w:tr>
      <w:tr w:rsidR="002A4994" w:rsidRPr="002A4994">
        <w:tc>
          <w:tcPr>
            <w:tcW w:w="54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КТЗН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81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3.9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и проведение выставки народных художественных промыслов и ремесел, проведение конкурсов профессионального мастерства среди мастеров народных художественных промыслов и ремесел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3489,6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3629,2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3774,4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3924,6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4080,8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18898,6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1.2</w:t>
            </w:r>
          </w:p>
        </w:tc>
      </w:tr>
      <w:tr w:rsidR="002A4994" w:rsidRPr="002A4994">
        <w:tc>
          <w:tcPr>
            <w:tcW w:w="54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3.10</w:t>
            </w:r>
          </w:p>
        </w:tc>
        <w:tc>
          <w:tcPr>
            <w:tcW w:w="248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Реализация специальной программы "Бизнес-инкубатор на базе ФИ"</w:t>
            </w:r>
          </w:p>
        </w:tc>
        <w:tc>
          <w:tcPr>
            <w:tcW w:w="1077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КИО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ФИ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81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1.22</w:t>
            </w:r>
          </w:p>
        </w:tc>
      </w:tr>
      <w:tr w:rsidR="002A4994" w:rsidRPr="002A4994">
        <w:tc>
          <w:tcPr>
            <w:tcW w:w="544" w:type="dxa"/>
            <w:vMerge/>
          </w:tcPr>
          <w:p w:rsidR="002A4994" w:rsidRPr="002A4994" w:rsidRDefault="002A4994"/>
        </w:tc>
        <w:tc>
          <w:tcPr>
            <w:tcW w:w="2488" w:type="dxa"/>
            <w:vMerge/>
          </w:tcPr>
          <w:p w:rsidR="002A4994" w:rsidRPr="002A4994" w:rsidRDefault="002A4994"/>
        </w:tc>
        <w:tc>
          <w:tcPr>
            <w:tcW w:w="1077" w:type="dxa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Внебюджетные средства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81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544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9" w:name="P4094"/>
            <w:bookmarkEnd w:id="9"/>
            <w:r w:rsidRPr="002A4994">
              <w:t>3.11</w:t>
            </w:r>
          </w:p>
        </w:tc>
        <w:tc>
          <w:tcPr>
            <w:tcW w:w="248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субсидий субъектам МСП Санкт-Петербурга на возмещение части </w:t>
            </w:r>
            <w:r w:rsidRPr="002A4994">
              <w:lastRenderedPageBreak/>
              <w:t>затрат, связанных с выплатой ранее выданных займов НО "Фонд содействия кредитованию малого и среднего бизнеса, микрокредитная компания" микрозаймами субъектам МСП без обеспечения</w:t>
            </w:r>
          </w:p>
        </w:tc>
        <w:tc>
          <w:tcPr>
            <w:tcW w:w="1077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</w:pPr>
            <w:r w:rsidRPr="002A4994">
              <w:t>Бюджет Санкт-Петербурга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2700000,0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2700000,0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2</w:t>
            </w:r>
          </w:p>
        </w:tc>
      </w:tr>
      <w:tr w:rsidR="002A4994" w:rsidRPr="002A4994">
        <w:tc>
          <w:tcPr>
            <w:tcW w:w="5243" w:type="dxa"/>
            <w:gridSpan w:val="4"/>
          </w:tcPr>
          <w:p w:rsidR="002A4994" w:rsidRPr="002A4994" w:rsidRDefault="002A4994">
            <w:pPr>
              <w:pStyle w:val="ConsPlusNormal"/>
            </w:pPr>
            <w:r w:rsidRPr="002A4994">
              <w:t>ВСЕГО процессная часть подпрограммы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3441355,3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70783,7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66808,5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2763959,6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95464,0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99263,5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6537634,6</w:t>
            </w:r>
          </w:p>
        </w:tc>
        <w:tc>
          <w:tcPr>
            <w:tcW w:w="1814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</w:tbl>
    <w:p w:rsidR="002A4994" w:rsidRPr="002A4994" w:rsidRDefault="002A4994">
      <w:pPr>
        <w:sectPr w:rsidR="002A4994" w:rsidRPr="002A49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4994" w:rsidRPr="002A4994" w:rsidRDefault="002A4994">
      <w:pPr>
        <w:pStyle w:val="ConsPlusNormal"/>
        <w:jc w:val="center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8.4. Механизм реализации мероприятий подпрограммы 1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1. Мероприятие "Проведение информационной кампании, направленной на популяризацию специального налогового режима для самозанятых", указанное в пункте 1.1.1 проектной части перечня мероприятий подпрограммы 1, ориентировано на формирование положительного образа самозанятого гражданина и разъяснение специального налогового режима для самозанятых среди населения Санкт-Петербурга и реализуется КППИТ путем проведения совещаний, семинаров, конференций, лекций и других мероприятий, а также путем создания информационных материалов (буклетов, презентаций) о специальном налоговом режиме для самозанятых.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2. Мероприятия "Реализация специальной программы "Предоставление объектов нежилого фонда, находящихся в государственной собственности Санкт-Петербурга, без проведения торгов в аренду в порядке предоставления государственной преференции в целях поддержки субъектов МСП", указанные в пунктах 1.1.2 проектной части и 3.7 процессной части перечня мероприятий подпрограммы 1, реализуются путем предоставления субъектам МСП объектов нежилого фонда, находящихся в государственной собственности Санкт-Петербурга, без проведения торгов в аренду в порядке предоставления государственной преференции на основании пункта 13 части 1 статьи 19 Закона о защите конкуренции в целях поддержки субъектов МСП.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Целью мероприятий, указанных в настоящем пункте, является имущественная поддержка субъектов МСП в виде передачи во владение и(или) пользование государственного имущества Санкт-Петербурга без проведения торгов.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Предоставление преференции субъектам МСП в соответствии со специальной программой осуществляется без предварительного согласования антимонопольного органа.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Предоставление преференции субъектам МСП в соответствии со специальной программой осуществляется при наличии единственной заявки на объект нежилого фонда, находящийся в государственной собственности Санкт-Петербурга, поступившей в течение периода, не превышающего 12 месяцев до даты поступления заявки.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Объекты нежилого фонда, предоставляемые субъектам МСП в соответствии со специальной программой, должны быть включены в установленном порядке в Перечень объектов нежилого фонда, находящихся в государственной собственности Санкт-Петербурга, предназначенных для предоставления субъектам МСП без проведения торгов в аренду в рамках реализации специальной программы (далее в настоящем пункте - Перечень).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Перечень формируется в соответствии со специальной программой КИО из объектов нежилого фонда, включенных в установленном порядке в перечень недвижимого имущества, находящегося в государственной собственности Санкт-Петербурга,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 в Санкт-Петербурге) и предназначенного для предоставления во владение и(или) в пользование на долгосрочной основе (в том числе по льготным ставкам арендной платы) субъектам малого и среднего предпринимательства в Санкт-Петербурге и организациям, образующим инфраструктуру поддержки субъектов малого и среднего предпринимательства в Санкт-Петербурге, утвержденный распоряжением Комитета по </w:t>
      </w:r>
      <w:r w:rsidRPr="002A4994">
        <w:lastRenderedPageBreak/>
        <w:t>управлению городским имуществом от 26.12.2008 N 237-р. Перечень ежегодно утверждается нормативным правовым актом КИО.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случае если в течение периода, равного 12 месяцам, в отношении объекта нежилого фонда, включенного в Перечень, не поступило ни одной заявки, такой объект подлежит исключению из Перечня в установленном порядке.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Участниками специальной программы являются субъекты МСП, включенные в единый реестр субъектов МСП, зарегистрированные на территории Санкт-Петербурга и осуществляющие на территории Санкт-Петербурга следующие виды деятельности: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1) деятельность в сфере социального предпринимательства, осуществляемая в соответствии с условиями, предусмотренными частью 1 статьи 24.1 Федерального закона "О развитии малого и среднего предпринимательства в Российской Федерации".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Субъект МСП, осуществляющий деятельность в сфере социального предпринимательства, должен обладать статусом социального предприятия.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Порядок признания субъекта МСП социальным предприятием определяется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КППИТ как орган исполнительной власти субъекта Российской Федерации, уполномоченный высшим исполнительным органом государственной власти субъекта Российской Федерации на взаимодействие с Министерством экономического развития Российской Федерации по реализации мероприятий государственной поддержки МСП, принимает решение о признании (об отказе в признании) субъекта МСП социальным предприятием и формирует перечень субъектов МСП, имеющих статус социального предприятия;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2) внешнеэкономическая деятельность;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3) сельскохозяйственная деятельность;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4) деятельность в сфере жилищно-коммунального хозяйства;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5) деятельность в сфере молодежного предпринимательства;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6) деятельность в сфере строительства;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7) деятельность в области инноваций и промышленного производства;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8) деятельность в области ремесленной деятельности;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9) деятельность в области семейного предпринимательства в Санкт-Петербурге.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Указанный перечень видов деятельности является исчерпывающим. Указанные виды деятельности могут быть как основными, так и дополнительными видами экономической деятельности участника специальной программы в соответствии с данными Единого государственного реестра юридических лиц или Единого государственного реестра индивидуальных предпринимателей.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Участник специальной программы документально подтверждает фактическое осуществление им вида(-ов) деятельности, предусмотренного(-ых) вышеуказанным перечнем.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При рассмотрении заявлений о предоставлении преференции КИО оценивает соответствие мероприятий, осуществляемых хозяйствующим субъектом в процессе его хозяйственной деятельности, целям предоставления преференции.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Реализация специальной программы осуществляется КИО за счет средств бюджета Санкт-Петербурга, предусмотренных на текущее содержание КИО.</w:t>
      </w:r>
    </w:p>
    <w:p w:rsidR="002A4994" w:rsidRPr="002A4994" w:rsidRDefault="002A4994">
      <w:pPr>
        <w:pStyle w:val="ConsPlusNormal"/>
        <w:jc w:val="both"/>
      </w:pPr>
      <w:r w:rsidRPr="002A4994">
        <w:t>(п. 2 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3 - 8. Исключены.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9. Мероприятия "Предоставление субсидии НО "Фонд содействия кредитованию малого и среднего бизнеса, микрокредитная компания" в виде имущественного взноса на осуществление уставной деятельности", указанные в пунктах 1.2.1, 1.3.5 проектной части и 3.6 процессной части перечня мероприятий подпрограммы 1, реализуются в соответствии с ежегодно утверждаемыми Правительством Санкт-Петербурга правовыми актами, регулирующими порядки предоставления субсидий НО "Фонд содействия кредитованию малого и среднего бизнеса, микрокредитная компания".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Указанная субсидия будет предоставляться в виде имущественного взноса на обеспечение уставной деятельности указанного фонда, направленной на поддержку субъектов МСП, в том числе на предоставление поручительств по обязательствам субъектов МСП перед кредиторами, предоставление микрозаймов субъектам МСП.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Реализация мероприятия, указанного в настоящем пункте, осуществляется в порядке, установленном Правительством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10. Мероприятия "Предоставление субсидии ГБУ "Центр развития и поддержки предпринимательства" на финансовое обеспечение выполнения государственного задания", указанные в пунктах 1.3.1, 1.4.3 и 1.5.3 проектной части перечня мероприятий подпрограммы 1, реализуются в порядке, установленном постановлением Правительства Санкт-Петербурга от 20.01.2011 N 63 "О Порядке формирования государственных заданий для государственных учреждений Санкт-Петербурга и порядке финансового обеспечения выполнения государственных заданий" и постановлением Правительства Санкт-Петербурга от 29.12.2016 N 1271 "О порядке предоставления субсидий из бюджета Санкт-Петербурга государственным бюджетным и автономным учреждениям Санкт-Петербурга на финансовое обеспечение выполнения ими государственного задания на оказание государственных услуг (выполнение работ)".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Постановлений Правительства Санкт-Петербурга от 17.03.2021 N 122,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11. Мероприятия "Предоставление субсидии НО "Фонд развития субъектов малого и среднего предпринимательства в Санкт-Петербурге" в виде имущественного взноса на осуществление уставной деятельности", указанные в пунктах 1.3.2, 1.4.4 и 1.5.2 проектной части и в пункте 3.1 процессной части перечня мероприятий подпрограммы 1, реализуются в соответствии с ежегодно утверждаемыми Правительством Санкт-Петербурга правовыми актами, регулирующими порядки предоставления субсидий НО "Фонд развития субъектов малого и среднего предпринимательства в Санкт-Петербурге".</w:t>
      </w:r>
    </w:p>
    <w:p w:rsidR="002A4994" w:rsidRPr="002A4994" w:rsidRDefault="002A4994">
      <w:pPr>
        <w:pStyle w:val="ConsPlusNormal"/>
        <w:jc w:val="both"/>
      </w:pPr>
      <w:r w:rsidRPr="002A4994">
        <w:lastRenderedPageBreak/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Указанные субсидии будут предоставляться в виде имущественного взноса на обеспечение уставной деятельности НО "Фонд развития субъектов малого и среднего предпринимательства в Санкт-Петербурге" (далее в настоящем пункте - Фонд), направленной на оказание содействия развитию субъектов МСП в Санкт-Петербурге, и на проведение ежегодного форума субъектов МСП.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Фонд должен соответствовать следующим требованиям: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1) участие Санкт-Петербурга в Фонде;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2) наличие консультационных центров в районах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3) выполнение следующих функциональных требований: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а) организация информационной и юридической поддержки субъектов МСП в Санкт-Петербурге и граждан, желающих начать предпринимательскую деятельность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б) реализация мероприятий, направленных на популяризацию предпринимательства, улучшение условий ведения предпринимательской деятельности, акселерацию субъектов МСП, создание условий для легкого старта и комфортного ведения бизнеса, создание благоприятных условий для осуществления деятельности самозанятыми гражданами;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в) организация и проведение конкурсов, круглых столов, семинаров, конференций, форумов в целях развития МСП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Наделить Фонд полномочиями единого органа управления организациями, образующими инфраструктуру поддержки субъектов МСП.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Фонд как единый орган управления организациями, образующими инфраструктуру поддержки субъектов МСП, осуществляет следующие функции: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а) заключение соглашений о взаимодействии с организациями, образующими инфраструктуру поддержки субъектов МСП, в том числе расположенными на территориях других субъектов Российской Федерации, в целях организации предоставления услуг заявителям, находящимся на территории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б) осуществление мониторинга деятельности организаций, образующих инфраструктуру поддержки субъектов МСП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в) представление в Министерство экономического развития Российской Федерации отчетов о деятельности организаций, образующих инфраструктуру поддержки субъектов МСП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г) осуществление методической и консультационной поддержки организаций, образующих инфраструктуру поддержки субъектов МСП в Санкт-Петербурге, по вопросам организации предоставления услуг;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д) участие в формировании и ведении перечней услуг и мер поддержки организаций инфраструктуры поддержки субъектов МСП в Санкт-Петербурге;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е) обеспечение формирования и ведения в электронном виде в формате открытых данных регионального реестра услуг организаций, образующих инфраструктуру поддержки субъектов МСП в Санкт-Петербурге;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ж) осуществление взаимодействия с ГКУ "Многофункциональный центр предоставления государственных и муниципальных услуг".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12. Мероприятия "Предоставление субсидии АНО "Санкт-Петербургский центр координации поддержки экспортно ориентированных субъектов малого и среднего предпринимательства" в виде имущественного взноса на осуществление уставной деятельности", указанные в пункте 1.3.3 проектной части и в пункте 3.4 процессной части перечня мероприятий подпрограммы 1.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Субсидии будут предоставляться в виде имущественного взноса на обеспечение уставной деятельности АНО "Санкт-Петербургский центр координации поддержки экспортно ориентированных субъектов малого и среднего предпринимательства", направленной на развитие МСП в сфере внешнеэкономической деятельности, и проектов в области развития субъектов МСП, осуществляющих внешнеэкономическую деятельность в Санкт-Петербурге, а именно на оказание информационно-аналитической, консультационной и организационной поддержки внешнеэкономической деятельности субъектов МСП, содействия привлечению инвестиций и выходу экспортно ориентированных субъектов МСП на международные рынки в порядке, установленном Правительством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13. Мероприятия "Реализация специальной программы "Вовлечение молодежи в предпринимательскую деятельность" (далее в настоящем пункте - специальная программа), указанные в пункте 1.4.1 проектной части и пункте 3.8 процессной части перечня мероприятий подпрограммы 1, реализуются путем осуществления закупок для обеспечения нужд Санкт-Петербурга на выполнение мероприятий, направленных на развитие молодежного предпринимательства, утверждаемых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Целью реализации специальной программы является содействие развитию молодежного предпринимательства путем распространения знаний по основам ведения предпринимательской деятельности среди молодежи и привлечения лиц в возрасте от 14 до 30 лет в 2020 году (от 14 до 35 лет с 10.01.2021) для работы в малом предпринимательстве, формирование привлекательного имиджа и образа молодого предпринимателя, формирование молодежной предпринимательской среды для студентов, выпускников высших учебных заведений и других категорий молодежи в возрасте от 14 до 30 лет в 2020 году (от 14 до 35 лет с 10.01.2021), увеличение числа субъектов МСП, создаваемых лицами в возрасте от 14 до 30 лет в 2020 году (от 14 до 35 лет с 10.01.2021), и поддержание их конкурентоспособности.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Участниками специальной программы являются субъекты МСП Санкт-Петербурга, зарегистрированные на территории Санкт-Петербурга и осуществляющие хозяйственную деятельность на территории Санкт-Петербурга: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юридические лица, в уставном капитале которых доля, принадлежащая лицам в возрасте от 16 до 30 лет в 2020 году (от 16 до 35 лет с 10.01.2021), составляет не менее 50% или не менее 50% акций которых принадлежит лицам в возрасте от 16 до 30 лет в 2020 году (от 16 до 35 лет с 10.01.2021);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индивидуальные предприниматели в возрасте от 16 до 30 лет в 2020 году (от 16 до 35 лет с 10.01.2021).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Участниками специальной программы также являются физические лица в возрасте от 14 до 30 лет в 2020 году (от 14 до 35 лет с 10.01.2021), входящие в состав исполнительных органов юридических лиц, зарегистрированных на территории Санкт-Петербурга, и физические лица в возрасте от 16 до 30 лет в 2020 году (от 16 до 35 лет с 10.01.2021), являющиеся учредителями (соучредителями) юридических лиц, зарегистрированных на территории Санкт-Петербурга, и физические лица в возрасте от 14 до 30 лет в 2020 году (от 14 до 35 лет с 10.01.2021), планирующие начать осуществление предпринимательской деятельности в Санкт-Петербурге.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КТЗН осуществляет информационно-справочное сопровождение указанных мероприятий.</w:t>
      </w:r>
    </w:p>
    <w:p w:rsidR="002A4994" w:rsidRPr="002A4994" w:rsidRDefault="002A4994">
      <w:pPr>
        <w:pStyle w:val="ConsPlusNormal"/>
        <w:jc w:val="both"/>
      </w:pPr>
      <w:r w:rsidRPr="002A4994">
        <w:t>(абзац введен Постановлением Правительства Санкт-Петербурга от 07.07.2021 N 451)</w:t>
      </w:r>
    </w:p>
    <w:p w:rsidR="002A4994" w:rsidRPr="002A4994" w:rsidRDefault="002A4994">
      <w:pPr>
        <w:pStyle w:val="ConsPlusNormal"/>
        <w:jc w:val="both"/>
      </w:pPr>
      <w:r w:rsidRPr="002A4994">
        <w:t>(п. 13 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14. Мероприятия "Организация и проведение выставки народных художественных промыслов и ремесел, проведение конкурсов профессионального мастерства среди мастеров народных художественных промыслов и ремесел", указанные в пункте 1.4.2 проектной части и пункте 3.9 процессной части перечня мероприятий подпрограммы 1, реализуются путем осуществления закупок для обеспечения нужд Санкт-Петербурга. Порядок проведения конкурсов профессионального мастерства среди мастеров народных художественных промыслов и ремесел утверждается КППИТ.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Целью мероприятий, указанных в настоящем пункте, является развитие народных художественных промыслов и ремесел в Санкт-Петербурге, оказание поддержки субъектам МСП, осуществляющим деятельность в сфере ремесленничества и народных художественных промыслов.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15. Мероприятие "Изучение состояния сферы деятельности субъектов МСП в Санкт-Петербурге", указанное в пункте 1.1 процессной части перечня мероприятий подпрограммы 1, реализуется непосредственно КППИТ в целях определения условий выборки необходимых для оценки финансовых, экономических, социальных и иных показателей развития МСП в Санкт-Петербурге, а также состояния и развития конкурентной среды на рынках товаров, работ и услуг Санкт-Петербурга для формирования КППИТ заявки на проведение комплексного мониторинга деятельности субъектов МСП в Санкт-Петербурге во исполнение постановления Правительства Санкт-Петербурга от 17.08.2017 N 678 "Об утверждении Порядка взаимодействия исполнительных органов государственной власти Санкт-Петербурга при организации деятельности по проведению мониторинга общественного мнения" (далее - постановление Правительства Санкт-Петербурга N 678).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30.12.2020 N 1259)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16. Мероприятие "Реализация Плана мероприятий ("дорожной карты") по содействию развитию конкуренции в Санкт-Петербурге", указанное в пункте 2.1 процессной части перечня мероприятий подпрограммы 1, выполняется КППИТ, как уполномоченным органом государственной власти Санкт-Петербурга по содействию развитию конкуренции в соответствии с требованиями Стандарта развития конкуренции в субъектах Российской Федерации, утвержденного распоряжением Правительства Российской Федерации от 17.04.2019 N 768-р.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17. Исключен.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18. Мероприятие "Предоставление субсидий в рамках реализации специальной программы "Поддержка социального предпринимательства" (далее в настоящем пункте - специальная программа), указанное в пункте 3.2 процессной части перечня мероприятий подпрограммы 1, реализуется путем предоставления субсидий субъектам МСП на возмещение части затрат, связанных с уплатой арендных платежей и приобретением оборудования: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арендой находящихся на территории Санкт-Петербурга зданий, нежилых помещений, земельных участков, арендой и приобретением оборудования.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целях специальной программы под оборудованием понимаются основные средства, используемые субъектом МСП для осуществления предпринимательской деятельности на территории Санкт-Петербурга, включенные в группировку "Машины и оборудование, включая хозяйственный инвентарь, и другие объекты" (за исключением транспортных средств) Общероссийского классификатора основных фондов ОК 013-2014 (СНС 2008), утвержденного приказом Федерального агентства по техническому регулированию и метрологии от 12.12.2014 N 2018-ст, не относящиеся к первой и второй амортизационным группам Классификации основных средств, включаемых в амортизационные группы, утвержденной постановлением Правительства Российской Федерации от 01.01.2002 N 1 "О Классификации основных средств, включаемых в амортизационные группы".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Целью специальной программы является реализация мер, направленных на снижение напряженности на рынке труда путем создания благоприятных условий для увеличения рабочих мест, создаваемых (созданных) субъектами МСП для категорий граждан, указанных в статье 24.1 Федерального закона "О развитии малого и среднего предпринимательства в Российской Федерации", а также в целях создания благоприятных условий труда для инвалидов.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Участниками специальной программы являются категории субъектов МСП, указанные в специальной программе "Поддержка социального предпринимательства".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Максимальный размер субсидии одному субъекту МСП в течение одного финансового года составляет 50% документально подтвержденных затрат, произведенных с 01.01.2019, но не более 700 тыс. руб. (за вычетом налога на добавленную стоимость).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30.12.2020 N 1259)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bookmarkStart w:id="10" w:name="P4203"/>
      <w:bookmarkEnd w:id="10"/>
      <w:r w:rsidRPr="002A4994">
        <w:t>19. Мероприятие "Реализация специальной программы "Бизнес-инкубатор" (далее в настоящем пункте - специальная программа), указанное в пункте 3.3 процессной части перечня мероприятий подпрограммы 1, реализуется путем предоставления субсидий управляющим бизнес-инкубаторами организациям, выбираемым на конкурсной основе КППИТ. Отобранные в результате конкурсного отбора организации являются организациями, образующими инфраструктуру поддержки субъектов МСП (далее в настоящем пункте - организации), которым предоставляются субсидии на финансовое обеспечение затрат, связанных с осуществлением деятельности бизнес-инкубаторов, перечень которых утверждается КППИТ.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Организации должны соответствовать следующим требованиям: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1) выполнения следующих функциональных требований: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а) обеспечение предоставления услуг на безвозмездной основе субъектам малого предпринимательства, размещаемым в нежилых помещениях бизнес-инкубатора, в соответствии с перечнем, утверждаемым КППИТ;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б) недопущение размещения субъектов малого предпринимательства в нежилых помещениях бизнес-инкубатора, осуществляющих следующие виды деятельности: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финансовые, страховые услуги;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розничная (оптовая) торговля;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строительство, включая ремонтно-строительные работы;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услуги адвокатов, нотариат;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ломбарды;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бытовые услуги;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услуги по ремонту, техническому обслуживанию и мойке автотранспортных средств;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медицинские и ветеринарные услуги;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общественное питание;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операции с недвижимостью, включая оказание посреднических услуг;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производство подакцизных товаров, за исключением ювелирных изделий;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распространение наружной рекламы;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оказание автотранспортных услуг по перевозке пассажиров и грузов;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добыча и реализация полезных ископаемых;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игорный бизнес;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2) выполнение требований к системе управления бизнес-инкубатором: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а) руководитель организации должен соответствовать следующим требованиям: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иметь гражданство Российской Федерации;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иметь высшее экономическое образование или образование в сфере управления;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иметь опыт работы на руководящих должностях не менее трех лет (не ниже заместителя руководителя);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б) наличие в штате организации управляющих менеджеров для работы с субъектами малого предпринимательства, размещенными в бизнес-инкубаторе, имеющих высшее профессиональное образование и опыт работы не менее трех лет.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Ставка арендной платы за 1 кв. м нежилого помещения бизнес-инкубатора офисного и смешанного типов, предназначенного для размещения субъектов малого предпринимательства, в месяц с учетом расходов на содержание нежилых помещений </w:t>
      </w:r>
      <w:r w:rsidRPr="002A4994">
        <w:lastRenderedPageBreak/>
        <w:t>бизнес-инкубатора не должна превышать ставки арендной платы, определенной в соответствии с отчетом об оценке рыночной стоимости арендной платы за 1 кв. м объекта оценки (нежилых помещений бизнес-инкубатора, предназначенных для размещения субъектов малого предпринимательства) в месяц, проведенной в порядке, установленном законодательством Российской Федерации об оценочной деятельности.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Целью специальной программы является оказание поддержки субъектам малого предпринимательства путем предоставления им на льготных условиях нежилых помещений бизнес-инкубаторов, оборудования и комплекса услуг на безвозмездной основе.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Участниками специальной программы являются размещаемые в бизнес-инкубаторе субъекты малого предпринимательства, зарегистрированные на территории Санкт-Петербурга и осуществляющие деятельность по видам экономической деятельности, перечень которых утверждается КППИТ, на территории Санкт-Петербурга не более двух лет, соблюдающие требования к субъектам малого предпринимательства, установленные в положении о деятельности бизнес-инкубатора, утверждаемом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Порядок проведения конкурсного отбора организаций, указанного в абзаце первом настоящего пункта, а также требования к материально-техническому обеспечению бизнес-инкубаторов утверждаются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20. Мероприятие "Организация проведения оценки регулирующего воздействия проектов нормативных правовых актов Санкт-Петербурга, затрагивающих вопросы осуществления предпринимательской и инвестиционной деятельности, и экспертизы нормативных правовых актов Санкт-Петербурга, затрагивающих вопросы осуществления предпринимательской и инвестиционной деятельности", указанное в пункте 3.5 процессной части перечня мероприятий подпрограммы 1, реализуется в порядке, установленном Законом Санкт-Петербурга от 04.12.2013 N 682-125 "О порядке проведения оценки регулирующего воздействия проектов нормативных правовых актов Санкт-Петербурга, затрагивающих вопросы осуществления предпринимательской и инвестиционной деятельности, и экспертизы нормативных правовых актов Санкт-Петербурга, затрагивающих вопросы осуществления предпринимательской и инвестиционной деятельности" и постановлением Правительства Санкт-Петербурга от 10.04.2014 N 244 "О порядке проведения оценки регулирующего воздействия в Санкт-Петербурге".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21. Мероприятия "Предоставление субсидии ГБУ "Центр развития и поддержки предпринимательства" на иные цели", указанные в пунктах 1.3.4 и 1.6.1 проектной части перечня мероприятий подпрограммы 1, реализуется путем предоставления ГБУ "Центр развития и поддержки предпринимательства" субсидии на иные цели, порядок и условия предоставления которой устанавливаются КППИТ на основании постановления Правительства Санкт-Петербурга от 07.10.2020 N 809 "О мерах по реализации пункта 4 постановления Правительства Российской Федерации от 22.02.2020 N 203" (далее - постановление N 809) в соответствии с общими требованиями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цели, утвержденными постановлением Правительства Российской Федерации от 22.02.2020 N 203 (далее - Общие требования).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Указанная субсидия будет предоставляться ГБУ "Центр развития и поддержки предпринимательства" на обеспечение уставной деятельности, направленной на оказание содействия развитию субъектов МСП, а также самозанятости в Санкт-Петербурге.</w:t>
      </w:r>
    </w:p>
    <w:p w:rsidR="002A4994" w:rsidRPr="002A4994" w:rsidRDefault="002A4994">
      <w:pPr>
        <w:pStyle w:val="ConsPlusNormal"/>
        <w:jc w:val="both"/>
      </w:pPr>
      <w:r w:rsidRPr="002A4994">
        <w:t>(п. 21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22. Мероприятие "Оказание комплексных услуг субъектам МСП, включенным в реестр социальных предпринимателей, и(или) предоставление им финансовой поддержки в виде грантов", указанное в пункте 1.5.1 проектной части перечня мероприятий подпрограммы 1, реализуется в порядке, установленном нормативными правовыми актами Правительства Российской Федерации и нормативными правовыми актами Правительства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Участниками специальной программы являются субъекты МСП, включенные в реестр социальных предприятий.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Указанная поддержка направлена на оказание содействия развитию субъектов МСП в сфере социального предпринимательства в Санкт-Петербурге.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Порядок предоставления финансовой поддержки в виде грантов утверждается постановлением Правительства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(абзац введен Постановлением Правительства Санкт-Петербурга от 07.07.2021 N 451)</w:t>
      </w:r>
    </w:p>
    <w:p w:rsidR="002A4994" w:rsidRPr="002A4994" w:rsidRDefault="002A4994">
      <w:pPr>
        <w:pStyle w:val="ConsPlusNormal"/>
        <w:jc w:val="both"/>
      </w:pPr>
      <w:r w:rsidRPr="002A4994">
        <w:t>(п. 22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23. Мероприятие "Реализация специальной программы "Бизнес-инкубатор на базе акционерного общества "Фонд имущества Санкт-Петербурга" (далее в настоящем пункте - специальная программа), указанное в пункте 3.10 процессной части перечня мероприятий подпрограммы 1, реализуется путем предоставления ФИ объектов нежилого фонда, находящихся в государственной собственности Санкт-Петербурга, в аренду без проведения торгов в порядке предоставления государственной преференции на основании пункта 13 части 1 статьи 19 и пункта 4 части 3 статьи 19 Закона о защите конкуренции в целях поддержки субъектов МСП (далее в настоящем пункте - Перечень).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Целью мероприятия является создание на территории Санкт-Петербурга бизнес-инкубатора для обеспечения имущественной поддержки субъектов МСП в виде передачи во владение или пользование государственного имущества Санкт-Петербурга, а также для обеспечения условий ускоренного развития начинающих предпринимателей. ФИ обеспечивает имущественную поддержку субъектов МСП путем предоставления подготовленных объектов нежилого фонда в аренду на льготных условиях.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целях развития предпринимательства в Санкт-Петербурге мероприятие реализуется за счет передачи объектов КИО, включенных в Перечень, в адрес ФИ и последующей передачи подготовленных объектов ФИ на льготных условиях субъектам МСП.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Порядок реализации специальной программы утверждается распоряжением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Участниками специальной программы являются субъекты МСП, а также самозанятые, зарегистрированные на территории Санкт-Петербурга и осуществляющие хозяйственную деятельность на территории Санкт-Петербурга, в том числе деятельность в сфере социального предпринимательства (социальное предприятие).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Поддержка не может оказываться в отношении субъектов МСП: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являющихся кредитными организациями, страховыми организациями (за </w:t>
      </w:r>
      <w:r w:rsidRPr="002A4994">
        <w:lastRenderedPageBreak/>
        <w:t>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являющихся участниками соглашений о разделе продукции;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осуществляющих предпринимательскую деятельность в сфере игорного бизнеса;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Реализация специальной программы осуществляется ФИ за счет собственных средств.</w:t>
      </w:r>
    </w:p>
    <w:p w:rsidR="002A4994" w:rsidRPr="002A4994" w:rsidRDefault="002A4994">
      <w:pPr>
        <w:pStyle w:val="ConsPlusNormal"/>
        <w:jc w:val="both"/>
      </w:pPr>
      <w:r w:rsidRPr="002A4994">
        <w:t>(п. 23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24. Мероприятие "Предоставление субсидий субъектам МСП Санкт-Петербурга на возмещение части затрат, связанных с ранее предоставленными НО "Фонд содействия кредитованию малого и среднего бизнеса, микрокредитная компания" микрозаймами субъектам МСП без обеспечения", указанное в пункте 3.11 процессной части перечня мероприятий подпрограммы 1, реализуется путем предоставления субсидий субъектам МСП Санкт-Петербурга, подтвердившим выполнение условий по сохранению численности работников и поддержанию установленного размера средней заработной платы по состоянию на 01.01.2022, 01.01.2023 и 01.04.2023 и в полном объеме исполнившим обязательства по выплате основного долга и процентов по договорам микрозаймов с субъектами МСП без обеспечения, заключенных с НО "Фонд содействия кредитованию малого и среднего бизнеса, микрокредитная компания" (далее - договор микрозайма), в следующем объеме: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размере 100% выплаченного основного долга по договору микрозайма - при сохранении среднесписочной численности работников по состоянию на 01.01.2022, 01.01.2023 и 01.04.2023 в размере не менее 90% по отношению к среднесписочной численности работников по состоянию на 01.04.2020, размера средней заработной платы на одного работника не менее двух минимальных размеров оплаты труда, установленных в Санкт-Петербурге на контрольную дату (на 01.01.2022 - за 2021 год, на 01.01.2023 - за 2022 год, на 01.04.2023 - за I квартал 2023 года);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размере 70% выплаченного основного долга по договору микрозайма - при сохранении среднесписочной численности работников по состоянию на 01.01.2022, 01.01.2023 и 01.04.2023 в размере не менее 90% по отношению к среднесписочной численности работников по состоянию на 01.04.2020, размера средней заработной платы на одного работника не менее одного минимального размера оплаты труда, установленного в Санкт-Петербурге на контрольную дату (на 01.01.2022 - за 2021 год, на 01.01.2023 - за 2022 год, на 01.04.2023 - за I квартал 2023 года);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размере 50% выплаченного основного долга по договору микрозайма - при сохранении среднесписочной численности работников по состоянию на 01.01.2022, 01.01.2023 и 01.04.2023 в размере не менее 80% по отношению к среднесписочной численности работников по состоянию на 01.04.2020, размера средней заработной платы на одного работника не менее одного минимального размера оплаты труда, установленного в Санкт-Петербурге на контрольную дату (на 01.01.2022 - за 2021 год, на 01.01.2023 - за 2022 год, на 01.04.2023 за I квартал 2023 года).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Реализация мероприятия, указанного в настоящем пункте, осуществляется в порядке, установленном Правительством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(п. 24 введен Постановлением Правительства Санкт-Петербурга от 07.07.2021 N 451)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bookmarkStart w:id="11" w:name="P4266"/>
      <w:bookmarkEnd w:id="11"/>
      <w:r w:rsidRPr="002A4994">
        <w:t>9. Подпрограмма 2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9.1. Паспорт подпрограммы 2</w:t>
      </w:r>
    </w:p>
    <w:p w:rsidR="002A4994" w:rsidRPr="002A4994" w:rsidRDefault="002A49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6179"/>
      </w:tblGrid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Исполнители подпрограммы 2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КППИТ</w:t>
            </w:r>
          </w:p>
          <w:p w:rsidR="002A4994" w:rsidRPr="002A4994" w:rsidRDefault="002A4994">
            <w:pPr>
              <w:pStyle w:val="ConsPlusNormal"/>
            </w:pPr>
            <w:r w:rsidRPr="002A4994">
              <w:t>АР</w:t>
            </w:r>
          </w:p>
          <w:p w:rsidR="002A4994" w:rsidRPr="002A4994" w:rsidRDefault="002A4994">
            <w:pPr>
              <w:pStyle w:val="ConsPlusNormal"/>
            </w:pPr>
            <w:r w:rsidRPr="002A4994">
              <w:t>КГА</w:t>
            </w:r>
          </w:p>
          <w:p w:rsidR="002A4994" w:rsidRPr="002A4994" w:rsidRDefault="002A4994">
            <w:pPr>
              <w:pStyle w:val="ConsPlusNormal"/>
              <w:jc w:val="both"/>
            </w:pPr>
            <w:r w:rsidRPr="002A4994">
              <w:t>Абзац исключен. - Постановление Правительства Санкт-Петербурга от 17.03.2021 N 122</w:t>
            </w:r>
          </w:p>
          <w:p w:rsidR="002A4994" w:rsidRPr="002A4994" w:rsidRDefault="002A4994">
            <w:pPr>
              <w:pStyle w:val="ConsPlusNormal"/>
            </w:pPr>
            <w:r w:rsidRPr="002A4994">
              <w:t>КСП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2381" w:type="dxa"/>
          </w:tcPr>
          <w:p w:rsidR="002A4994" w:rsidRPr="002A4994" w:rsidRDefault="002A4994">
            <w:pPr>
              <w:pStyle w:val="ConsPlusNormal"/>
            </w:pPr>
            <w:r w:rsidRPr="002A4994">
              <w:t>Участник(и) государственной программы (в части реализации подпрограммы 2)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>-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2381" w:type="dxa"/>
          </w:tcPr>
          <w:p w:rsidR="002A4994" w:rsidRPr="002A4994" w:rsidRDefault="002A4994">
            <w:pPr>
              <w:pStyle w:val="ConsPlusNormal"/>
            </w:pPr>
            <w:r w:rsidRPr="002A4994">
              <w:t>Цели подпрограммы 2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>Создание благоприятных условий для роста предпринимательской активности, конкуренции и сбалансированного развития различных форматов торговли, общественного питания, бытового обслуживания и сферы ритуальных услуг, обеспечения продовольственной безопасности Санкт-Петербурга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2381" w:type="dxa"/>
          </w:tcPr>
          <w:p w:rsidR="002A4994" w:rsidRPr="002A4994" w:rsidRDefault="002A4994">
            <w:pPr>
              <w:pStyle w:val="ConsPlusNormal"/>
            </w:pPr>
            <w:r w:rsidRPr="002A4994">
              <w:t>Задачи подпрограммы 2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>1. Обеспечение сбалансированного развития и размещения инфраструктуры оптовой и розничной торговли, общественного питания, бытового обслуживания и сферы ритуальных услуг в Санкт-Петербурге.</w:t>
            </w:r>
          </w:p>
          <w:p w:rsidR="002A4994" w:rsidRPr="002A4994" w:rsidRDefault="002A4994">
            <w:pPr>
              <w:pStyle w:val="ConsPlusNormal"/>
            </w:pPr>
            <w:r w:rsidRPr="002A4994">
              <w:t>2. Создание условий для увеличения спроса на товары российских производителей и повышения экономической доступности товаров и услуг для населения Санкт-Петербурга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51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2381" w:type="dxa"/>
          </w:tcPr>
          <w:p w:rsidR="002A4994" w:rsidRPr="002A4994" w:rsidRDefault="002A4994">
            <w:pPr>
              <w:pStyle w:val="ConsPlusNormal"/>
            </w:pPr>
            <w:r w:rsidRPr="002A4994">
              <w:t>Региональные проекты, реализуемые в рамках подпрограммы 2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>-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 xml:space="preserve">Общий объем финансирования подпрограммы 2 по источникам финансирования с указанием объемов финансирования, </w:t>
            </w:r>
            <w:r w:rsidRPr="002A4994">
              <w:lastRenderedPageBreak/>
              <w:t>предусмотренных на реализацию региональных проектов, в том числе по годам реализации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lastRenderedPageBreak/>
              <w:t>Подпрограмма 2 финансируется за счет средств бюджета Санкт-Петербурга и за счет средств федерального бюджета.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указанной подпрограммы составляет 5871888,4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- 900099,0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- 870850,4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lastRenderedPageBreak/>
              <w:t>2022 г. - 1066572,4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- 1104994,1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- 915005,9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2025 г. - 1014366,6 тыс. руб.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подпрограммы 2 за счет средств федерального бюджета составляет 57846,0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- 5372,0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- 7867,0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- 23302,0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- 21305,0 тыс. руб.</w:t>
            </w:r>
          </w:p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подпрограммы 2 за счет средств бюджета Санкт-Петербурга составляет 5814042,4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- 894727,0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- 862983,4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- 1043270,4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- 1083689,1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- 915005,9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2025 г. - 1014366,6 тыс. руб.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(п. 6 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510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2381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Ожидаемые результаты реализации подпрограммы 2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В количественном выражении: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оборота розничной торговли с 1635,2 млрд руб. в 2020 году до 2141,1 млрд руб.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индекса физического объема оборота розничной торговли в сопоставимых ценах с 101,7% в 2020 году до 103,8%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оборота общественного питания в расчете на одного жителя с 17,0 тыс. руб. в 2020 году до 19,3 тыс. руб.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объема бытовых услуг на душу населения с 7,2 тыс. руб. в 2020 году до 9,0 тыс. руб. в 2025 году.</w:t>
            </w:r>
          </w:p>
          <w:p w:rsidR="002A4994" w:rsidRPr="002A4994" w:rsidRDefault="002A4994">
            <w:pPr>
              <w:pStyle w:val="ConsPlusNormal"/>
            </w:pPr>
            <w:r w:rsidRPr="002A4994">
              <w:t>В качественном выражении:</w:t>
            </w:r>
          </w:p>
          <w:p w:rsidR="002A4994" w:rsidRPr="002A4994" w:rsidRDefault="002A4994">
            <w:pPr>
              <w:pStyle w:val="ConsPlusNormal"/>
            </w:pPr>
            <w:r w:rsidRPr="002A4994">
              <w:t>создание условий максимально полного удовлетворения спроса населения на товары и услуги первой необходимости;</w:t>
            </w:r>
          </w:p>
          <w:p w:rsidR="002A4994" w:rsidRPr="002A4994" w:rsidRDefault="002A4994">
            <w:pPr>
              <w:pStyle w:val="ConsPlusNormal"/>
            </w:pPr>
            <w:r w:rsidRPr="002A4994">
              <w:t>решение проблемы обеспечения экономики высокопрофессиональными управленческими кадрами; повышение гарантий защиты прав юридических лиц и индивидуальных предпринимателей при проведении государственного контроля (надзора)</w:t>
            </w:r>
          </w:p>
        </w:tc>
      </w:tr>
      <w:tr w:rsidR="002A4994" w:rsidRPr="002A4994">
        <w:tc>
          <w:tcPr>
            <w:tcW w:w="9070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(п. 7 в ред. Постановления Правительства Санкт-Петербурга от 17.03.2021 N 122)</w:t>
            </w:r>
          </w:p>
        </w:tc>
      </w:tr>
    </w:tbl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9.2. Характеристика текущего состояния сферы реализации</w:t>
      </w:r>
    </w:p>
    <w:p w:rsidR="002A4994" w:rsidRPr="002A4994" w:rsidRDefault="002A4994">
      <w:pPr>
        <w:pStyle w:val="ConsPlusTitle"/>
        <w:jc w:val="center"/>
      </w:pPr>
      <w:r w:rsidRPr="002A4994">
        <w:t>подпрограммы 2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Сфера торговли и услуг обеспечивает потребности населения Санкт-Петербурга общей численностью 5,4 млн человек.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Торговля является одной из наиболее динамично развивающихся отраслей экономики Российской Федерации, опережающей по темпам роста многие другие отрасли и формирующей пятую часть валового регионального продукта (17,7% в 2018 году). Основной социальной целью развития торговли является предоставление потребителям широкого ассортимента качественной продукции по доступным ценам. Вследствие глобализации и интернационализации экономики, а также роста доходов населения повышаются требования потребителей к качеству предоставляемых услуг, ассортименту и качеству реализуемой продукции.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Торговая отрасль - лидер среди отраслей российской экономики по количеству созданных рабочих мест: общая численность занятых в сфере торговли Санкт-Петербурга более 600 тыс. человек (19,0% от всего занятого населения Санкт-Петербурга).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Ежедневно жители и гости Санкт-Петербурга приобретают товаров в среднем на 4,1 млрд руб.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Состояние, структура, тенденции, динамика развития торговли отражают социально-экономическое положение в Санкт-Петербурге и напрямую влияют на благосостояние и качество жизни его населения.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Санкт-Петербурге сформирована одна из крупнейших в Российской Федерации инфраструктур потребительского рынка, представленная предприятиями различных типов, видов, форм и форматов, включающая по состоянию на 01.01.2020 порядка 23,6 тыс. предприятий розничной торговли с объемом торговых площадей более 6,9 млн кв. м, порядка 8,8 тыс. предприятий общественного питания и 10,0 тыс. предприятий бытового обслуживания, включая бани. Кроме того, функционируют 12 розничных рынков, из них: 3 универсальных и 9 специализированных (сельскохозяйственная продукция) розничных рынков.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данным Управления Федеральной службы государственной статистики по Санкт-Петербургу и Ленинградской области в январе-декабре 2019 года введено в действие 93,4 тыс. кв. м торговой площади предприятий оптовой и розничной торговли. В Санкт-Петербурге развиты современные форматы торговли, доля оборота торговых сетей в обороте розничной торговли в 2019 году составила 57,6% (в Российской Федерации - 34,2%, в Москве - 36,2%, а доля крупных организаций розничной торговли в обороте по итогам 2019 года составила 81,0%, что повышает барьеры для входа новых игроков и снижает уровень конкуренции.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Санкт-Петербурге наблюдается тенденция к замедлению темпа роста оборота розничной торговли на розничных рынках и ярмарках.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По обеспеченности населения торговыми площадями Санкт-Петербург занимает одну из лидирующих позиций в Российской Федерации. Обеспеченность населения торговыми площадями в расчете на 1 тыс. жителей в 2019 году составила 1285,4 кв. м и по сравнению с показателем 2018 года увеличилась на 1,6%. По обеспеченности населения торговыми площадями Санкт-Петербург занимает пятое место в России (после Алтайского края, Республики Хакасия, Московской области и Удмурдской Республики). Вместе с тем необходимо ориентироваться на мировые показатели обеспеченности торговыми </w:t>
      </w:r>
      <w:r w:rsidRPr="002A4994">
        <w:lastRenderedPageBreak/>
        <w:t>площадями, которые превышают достигнутые в Санкт-Петербурге показатели в 1,5 и более раза.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Обеспеченность населения площадью торговых объектов по районам Санкт-Петербурга крайне неравномерна и колеблется от 463,5 кв. м в Курортном районе Санкт-Петербурга до 1960,8 кв. м в Приморском районе Санкт-Петербурга в расчете на 1 тыс. жителей.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За период 2017-2019 годов количество организаций потребительского рынка увеличилось более чем на 1500 предприятий.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Планом организации розничных рынков на территории Санкт-Петербурга, утвержденным распоряжением Комитета по развитию предпринимательства и потребительского рынка Санкт-Петербурга от 29.12.2014 N 5725-р, предусмотрено 23 места расположения розничных рынков. Ежегодно во взаимодействии с администрациями районов Санкт-Петербурга и КГА осуществляется его актуализация.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соответствии с указанным планом организации розничных рынков на территории Санкт-Петербурга за счет средств бюджета Санкт-Петербурга в Красногвардейском районе Санкт-Петербурга построен и открыт в 2014 году универсальный розничный рынок "Хасанский" общей площадью 28754,2 кв. м.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Указанный рынок построен на земельном участке, на котором располагались временные нестационарные торговые объекты. Важно отметить, что Санкт-Петербург обеспечил право предпринимателям продолжать ранее осуществляемую деятельность по данному адресу.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сельскохозяйственной части рынка "Хасанский" организован отдельный торговый павильон для производителей из регионов Российской Федерации и зарубежных стран. В настоящее время в данном павильоне представлен широкий ассортимент товаров и продуктов питания из следующих регионов и стран: Вологодской, Ленинградской областей, Краснодарского края, Республики Татарстан, Республики Алтай, Республики Марий Эл, Чувашской Республики - Чувашии, Республики Таджикистан.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Абзац исключен.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Проводится работа по дальнейшему упорядочению мелкорозничной торговли. За время формирования схемы размещения нестационарных торговых объектов (2013-2019 годы) их количество увеличилось на 28,3% (с 6686 до 8575 объектов).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Санкт-Петербурге развиваются новые форматы нестационарной торговли, в том числе мобильная торговля, проведение культурно-массовых мероприятий, открытие торговых галерей.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Осуществляется формирование и ведение реестра ярмарок на территории Санкт-Петербурга путем внесения в него информации о планах мероприятий по организации ярмарок на территории Санкт-Петербурга и продажи товаров (выполнения работ, оказания услуг) на них, а также сведений об организации ярмарок на территории Санкт-Петербурга, представляемых организаторами ярмарок. Реестр ярмарок ведется с апреля 2014 года. По </w:t>
      </w:r>
      <w:r w:rsidRPr="002A4994">
        <w:lastRenderedPageBreak/>
        <w:t>состоянию на 01.01.2020 в него включены сведения о 1750 ярмарках.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целях реализации излишков выращенной продукции для садоводов и огородников Санкт-Петербурга и Ленинградской области в 2019 году организовано 900 торговых мест (859 - на безвозмездной основе, 41 - на льготной основе) на розничных рынках, территориях комплексов (зон) мелкорозничной торговли и торговых комплексов.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Оборот розничной торговли за январь-декабрь 2019 года составил 1498,8 млрд руб., что в сопоставимых ценах на 2,1% больше, чем в январе-декабре 2018 года.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 замедление темпов динамики оборота повлияло повышение налога на добавленную стоимость, замедление роста потребительского кредитования и снижение реальных денежных доходов населения и, как следствие, перераспределение потребительского спроса в сторону более дешевой продукции и отказа от приобретения товаров, не являющихся товарами первой необходимости.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Инфляция на потребительские товары и услуги в 2019 году в Санкт-Петербурге составила 103,0%, в Москве и Российской Федерации - 103,4% и 103,0% соответственно.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2019 году цены на продовольственные товары в Санкт-Петербурге выросли на 2,4%, что на 1,6% ниже прироста цен на продовольственные товары за 2018 год. Темп роста цен на продовольственные товары в Санкт-Петербурге ниже, чем в Москве (3,2%) и в Российской Федерации (2,6%).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Инфляция на продовольственные товары в 2019 году по отношению к 2014 году - году после введения санкций и контрсанкций - уменьшилась в 7,5 раз (со 118,4% до 102,4%).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Абзац исключен.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настоящее время ситуация с продовольственными товарами в Санкт-Петербурге остается стабильной. Дефицита продовольственных товаров по отслеживаемым продуктам питания в Санкт-Петербурге не наблюдается.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Организована работа оперативного штаба по мониторингу и оперативному реагированию на изменение конъюнктуры продовольственных рынков в Санкт-Петербурге, созданного постановлением Губернатора Санкт-Петербурга от 20.08.2014 N 58-пг (далее - Оперативный штаб), для координации деятельности с заинтересованными федеральными органами исполнительной власти, торговыми сетями и торговыми организациями, производителями и поставщиками сельскохозяйственной продукции, сырья и продовольствия в целях обеспечения доступности и качества продовольственных товаров, а также сдерживания цен. В 2016-2019 годах проведено 48 заседаний Оперативного штаба.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Выполнен целый комплекс мероприятий для стабилизации цен прежде всего на продовольственные товары первой необходимости.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Для создания условий для бесперебойной работы мукомольных предприятий формируется региональный продовольственный фонд Санкт-Петербурга, который позволяет сдерживать рост цен на социально значимые продукты, - муку, хлеб и хлебобулочные изделия.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Проводится еженедельный мониторинг розничных цен на основные продовольственные товары повседневного спроса в розничных предприятиях различных форматов. Результаты ежемесячного мониторинга цен направляются в Министерство сельского хозяйства Российской Федерации.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Для наполнения товарного рынка Санкт-Петербурга, развития конкуренции и сдерживания роста цен на основные продовольственные товары осуществляется взаимодействие и сотрудничество с представителями торговых предприятий Санкт-Петербурга, бизнес-сообществом, субъектами Российской Федерации и зарубежными странами, в том числе на основе межрегиональных и международных соглашений о торгово-экономическом сотрудничестве.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Для обеспечения потребностей в сельскохозяйственной продукции и продовольствии, развития конкурентных отношений и сдерживания роста цен на основные продовольственные товары Санкт-Петербургом на сегодняшний день заключены межрегиональные соглашения о торгово-экономическом сотрудничестве с 62 субъектами Российской Федерации (в том числе с Республикой Крым) и 7 городами Российской Федерации. Соглашения о сотрудничестве предусматривают приоритетные мероприятия по импортозамещению товаров, попавших под санкции, и поиск новых поставщиков сельскохозяйственной и иной продовольственной продукции. Информация о возможности поставок продукции товаропроизводителей субъектов Российской Федерации на рынок Санкт-Петербурга регулярно направляется на рассмотрение руководителям предприятий торговли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Принятые меры по наполнению продовольственного рынка Санкт-Петербурга после введения запрета на ввоз в Российскую Федерацию некоторых видов продовольствия из стран, принявших решение о введении экономических санкций в отношении юридических и физических лиц, не допустили дефицита отдельных видов продовольственных товаров и снизили темп роста инфляции. На конец декабря 2019 года товарные запасы в организациях розничной торговли выше уровня 2018 года на 16,6% и обеспечивают 37 дней торговли.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Оборот оптовой торговли за январь-декабрь 2019 года снизился на 0,1% по сравнению с аналогичным периодом 2018 года и составил 8237,1 млрд руб.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Существующий уровень развития оптовой торговли не отвечает в полной мере мировым стандартам. Несмотря на поступательное развитие рынка качественной складской недвижимости в Санкт-Петербурге доля вакантных площадей продолжает снижаться, высокий уровень спроса сохраняется. Необходимость строительства и развития объектов терминально-складской инфраструктуры в Санкт-Петербурге связана не только с необходимостью обеспечить текущие потребности предприятий в Санкт-Петербурге в услугах складского комплекса, но также и с прогнозируемым ростом объемов производства в Северо-Западном федеральном округе, увеличением оборота его внешней торговли, особенно импорта, формированием в Санкт-Петербурге дистрибутивного центра регионального и национального масштабов.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Оборот общественного питания в январе-декабре 2019 года составил 92,6 млрд руб. и </w:t>
      </w:r>
      <w:r w:rsidRPr="002A4994">
        <w:lastRenderedPageBreak/>
        <w:t>увеличился относительно аналогичного периода 2018 года на 13,8%.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Сфера бытового обслуживания в Санкт-Петербурге в основном представлена организациями малого бизнеса, удельный вес которых составляет более 90%, причем на долю физических лиц приходится менее 20%.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Объем предоставленных бытовых услуг за январь-декабрь 2019 года по сравнению с январем-декабрем 2018 года уменьшился на 3,3% и составил 40,0 млрд руб.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Отрицательную динамику развития демонстрировали 4 из 10 видов бытовых услуг, по которым ведется статистическое наблюдение. Максимальное снижение зафиксировано на услугах автосервиса - на 5,2%.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структуре бытовых услуг наибольший удельный вес занимают услуги автосервиса (52,0% к объему всех бытовых услуг), ритуальные услуги (15,1%), ремонт и строительство жилья и других построек (6,6%), парикмахерские и косметические услуги (6,4%).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Одним из основных направлений политики развития банного хозяйства Санкт-Петербурга, проводимой Правительством Санкт-Петербурга на протяжении многих лет, является оказание государственной поддержки жителям Санкт-Петербурга, в том числе малоимущим гражданам, многодетным семьям, пенсионерам, инвалидам и жителям, проживающим в неблагоустроенном жилищном фонде (отсутствие ванных комнат, отсутствие горячего водоснабжения, отсутствие водопровода) в виде предоставления им банных услуг по предельной стоимости (45 руб., 60 руб. за 1,5 часа помывки).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Механизм поддержки граждан Санкт-Петербурга в виде предоставления им банных услуг заключается в предоставлении субсидий организациям, являющимся участниками реализации мероприятий государственной программы, в части оказания услуг банного хозяйства по предельной стоимости.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Тарифы на банные услуги для банных организаций - участников государственной программы ежегодно утверждаются Правительством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Потребность населения Санкт-Петербурга в данных услугах очень велика. Ежегодно банными услугами по предельной стоимости пользуется большое количество граждан Санкт-Петербурга. Так, например, в 2019 году в Санкт-Петербурге было осуществлено 1515,3 тыс. помывок населения по предельной стоимости. На эти цели из бюджета Санкт-Петербурга было выделено субсидий на общую сумму 314587,2 тыс. руб.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Услуги по помывкам населению по предельной стоимости в 2019 году оказывали 33 общественные бани (21 организация), находящиеся на территории Санкт-Петербурга, Из них 27 бань (17 организаций) являются получателями субсидий из бюджета Санкт-Петербурга. Остальные 6 банных комплексов, расположенных на территории Колпинского и Пушкинского районов Санкт-Петербурга, координируются администрациями указанных районов, являющимися главными распорядителями бюджетных средств субсидий для банных комплексов, находящихся на территории их районов.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По форме юридического образования получателями субсидий являются: 3 государственных унитарных предприятия, 4 открытых акционерных общества, 100% акций </w:t>
      </w:r>
      <w:r w:rsidRPr="002A4994">
        <w:lastRenderedPageBreak/>
        <w:t>которых находится в собственности Санкт-Петербурга, и 10 организаций частной формы собственности.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Все санкт-петербургские государственные унитарные предприятия и открытые акционерные общества банного хозяйства являются получателями субсидий из бюджета Санкт-Петербурга в целях оказания банных услуг населению по предельной стоимости.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Одним из важнейших направлений остается проведение комплекса мероприятий, направленных на обеспечение доступности для жителей Санкт-Петербурга услуг банного хозяйства, в том числе на приведение объектов банного хозяйства в надлежащее техническое и санитарно-эпидемиологическое состояние с сохранением профиля деятельности, а также на повышение качества оказания банных услуг.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Так, в 2019 году после проведенного ремонта состоялось открытие общественной бани, расположенной по адресу: г. Ломоносов, ул. Красного Флота, д. 34а, литера А. Баня была закрыта в 2015 году, что лишало жителей возможности мыться в единственной в г. Ломоносов общественной бане. После открытия бани у жителей г. Ломоносов вновь появилась возможность получать банные услуги по предельной стоимости.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настоящее время реализуется потребность в проведении капитальных ремонтов зданий банных комплексов, закрепленных на праве хозяйственного ведения за санкт-петербургскими государственными унитарными предприятиями, оказывающими услуги банного хозяйства.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целях приведения зданий банных комплексов, находящихся в собственности Санкт-Петербурга, в надлежащее техническое состояние в 2020 году из бюджета Санкт-Петербурга предоставлены бюджетные ассигнования в виде субсидий на возмещение затрат на разработку проектно-сметной документации и проведение капитального ремонта зданий бань, находящихся в собственности Санкт-Петербурга и закрепленных на праве хозяйственного ведения за ГУП по оказанию банно-прачечных услуг населению "Скат" и ГУП "Банно-прачечный комбинат Кронштадтского района".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Красносельском районе Санкт-Петербурга общество с ограниченной ответственностью "Красносел" реализует инвестиционный проект по строительству объекта бытового обслуживания (включая бани) по адресу: Красносельский район, ул. Партизана Германа, участок 1 (юго-западнее пересечения с ул. Отважных). Осуществляются мероприятия по содействию обеспечению кадрами организаций сферы торговли и услуг Санкт-Петербурга. В целях повышения качества сервисных услуг, имиджа профессий, содействия обеспечению квалифицированными кадрами проводятся конкурсы, чемпионаты, фестивали.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Одним из важнейших сегментов потребительского рынка является оказание социально направленных услуг жителям Санкт-Петербурга, таких как ритуальные услуги.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черте Санкт-Петербурга расположено 88 кладбищ и крематорий. С учетом территориальных границ Санкт-Петербурга и специфики захоронений (воинские, братские, вероисповедальные) требуется особое внимание к благоустройству и возможному расширению существующих кладбищ, сохранению историко-мемориальных комплексов с воинскими и гражданскими захоронениями.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В соответствии с адресной программой капитального ремонта по объектам </w:t>
      </w:r>
      <w:r w:rsidRPr="002A4994">
        <w:lastRenderedPageBreak/>
        <w:t>коммунального хозяйства (кладбища) в 2019 году выполнены следующие работы: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проектирование строительства и реконструкции трех объектов;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ПИР капитального ремонта пяти объектов, расположенных на Мартышкинском, Горском, Казанском кладбищах, а также на воинских кладбищах Каменка и Балканское.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 января 2019 года по текущему содержанию 88 кладбищ, расположенных на территории Санкт-Петербурга 1538,5 га, выполняются 22 вида работ и услуг: механизированная уборка территорий кладбищ, покосы травы, снос "деревьев-угроз", озеленение, вывоз отходов, водоотведение с территорий кладбищ, водоснабжение кладбищ и прочие.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2019 году ГУП "Ритуальные услуги" оказаны услуги по погребению 1954 умерших (погибших), не имеющих супруга, близких родственников, иных родственников либо законного представителя умершего (погибшего), а также умерших (погибших), личность которых не установлена органами внутренних дел в определенные законодательством Российской Федерации сроки.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Кроме того, за указанный период оказаны услуги по погребению 2380 умерших (погибших) по гарантированному перечню услуг по погребению, предусмотренному статьей 9 Федерального закона "О погребении и похоронном деле".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соответствии со статьей 5-1 Закона Санкт-Петербурга от 13.09.2006 N 408-64 "О погребении и похоронном деле в Санкт-Петербурге" в 2018 году гражданам Санкт-Петербурга на восстановление надмогильных сооружений, пострадавших от актов вандализма на кладбищах, расположенных на территории Санкт-Петербурга, одному гражданину предоставлена мера социальной поддержки в виде компенсации расходов на восстановление надмогильных сооружений.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bookmarkStart w:id="12" w:name="P4425"/>
      <w:bookmarkEnd w:id="12"/>
      <w:r w:rsidRPr="002A4994">
        <w:t>9.3. Перечень мероприятий подпрограммы 2</w:t>
      </w:r>
    </w:p>
    <w:p w:rsidR="002A4994" w:rsidRPr="002A4994" w:rsidRDefault="002A4994">
      <w:pPr>
        <w:pStyle w:val="ConsPlusNormal"/>
        <w:jc w:val="center"/>
      </w:pPr>
      <w:r w:rsidRPr="002A4994">
        <w:t>(в ред. Постановления Правительства Санкт-Петербурга</w:t>
      </w:r>
    </w:p>
    <w:p w:rsidR="002A4994" w:rsidRPr="002A4994" w:rsidRDefault="002A4994">
      <w:pPr>
        <w:pStyle w:val="ConsPlusNormal"/>
        <w:jc w:val="center"/>
      </w:pPr>
      <w:r w:rsidRPr="002A4994">
        <w:t>от 17.03.2021 N 122)</w:t>
      </w:r>
    </w:p>
    <w:p w:rsidR="002A4994" w:rsidRPr="002A4994" w:rsidRDefault="002A4994">
      <w:pPr>
        <w:pStyle w:val="ConsPlusNormal"/>
        <w:jc w:val="center"/>
      </w:pPr>
    </w:p>
    <w:p w:rsidR="002A4994" w:rsidRPr="002A4994" w:rsidRDefault="002A4994">
      <w:pPr>
        <w:pStyle w:val="ConsPlusTitle"/>
        <w:jc w:val="center"/>
        <w:outlineLvl w:val="3"/>
      </w:pPr>
      <w:r w:rsidRPr="002A4994">
        <w:t>Проектная часть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Normal"/>
        <w:jc w:val="right"/>
      </w:pPr>
      <w:r w:rsidRPr="002A4994">
        <w:t>Таблица 8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sectPr w:rsidR="002A4994" w:rsidRPr="002A499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154"/>
        <w:gridCol w:w="928"/>
        <w:gridCol w:w="1020"/>
        <w:gridCol w:w="1020"/>
        <w:gridCol w:w="1474"/>
        <w:gridCol w:w="1288"/>
        <w:gridCol w:w="1216"/>
        <w:gridCol w:w="1134"/>
        <w:gridCol w:w="904"/>
        <w:gridCol w:w="604"/>
        <w:gridCol w:w="1024"/>
        <w:gridCol w:w="1024"/>
        <w:gridCol w:w="904"/>
        <w:gridCol w:w="1024"/>
        <w:gridCol w:w="1024"/>
        <w:gridCol w:w="1474"/>
      </w:tblGrid>
      <w:tr w:rsidR="002A4994" w:rsidRPr="002A4994">
        <w:tc>
          <w:tcPr>
            <w:tcW w:w="45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N п/п</w:t>
            </w:r>
          </w:p>
        </w:tc>
        <w:tc>
          <w:tcPr>
            <w:tcW w:w="215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мероприятия/объекта</w:t>
            </w:r>
          </w:p>
        </w:tc>
        <w:tc>
          <w:tcPr>
            <w:tcW w:w="9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Исполнитель, участник</w:t>
            </w:r>
          </w:p>
        </w:tc>
        <w:tc>
          <w:tcPr>
            <w:tcW w:w="102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Мощность объекта</w:t>
            </w:r>
          </w:p>
        </w:tc>
        <w:tc>
          <w:tcPr>
            <w:tcW w:w="102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Вид работ</w:t>
            </w:r>
          </w:p>
        </w:tc>
        <w:tc>
          <w:tcPr>
            <w:tcW w:w="147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Срок выполнения, реализации</w:t>
            </w:r>
          </w:p>
        </w:tc>
        <w:tc>
          <w:tcPr>
            <w:tcW w:w="128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Сметная стоимость объекта (предполагаемая предельная стоимость объекта)</w:t>
            </w:r>
          </w:p>
        </w:tc>
        <w:tc>
          <w:tcPr>
            <w:tcW w:w="121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Остаток сметной стоимости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Источник финансирования</w:t>
            </w:r>
          </w:p>
        </w:tc>
        <w:tc>
          <w:tcPr>
            <w:tcW w:w="5484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Срок реализации и объем финансирования по годам, тыс. руб.</w:t>
            </w:r>
          </w:p>
        </w:tc>
        <w:tc>
          <w:tcPr>
            <w:tcW w:w="102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47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целевого показателя, индикатора, на достижение которых оказывает влияние реализация мероприятия</w:t>
            </w:r>
          </w:p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474" w:type="dxa"/>
            <w:vMerge/>
          </w:tcPr>
          <w:p w:rsidR="002A4994" w:rsidRPr="002A4994" w:rsidRDefault="002A4994"/>
        </w:tc>
        <w:tc>
          <w:tcPr>
            <w:tcW w:w="1288" w:type="dxa"/>
            <w:vMerge/>
          </w:tcPr>
          <w:p w:rsidR="002A4994" w:rsidRPr="002A4994" w:rsidRDefault="002A4994"/>
        </w:tc>
        <w:tc>
          <w:tcPr>
            <w:tcW w:w="1216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024" w:type="dxa"/>
            <w:vMerge/>
          </w:tcPr>
          <w:p w:rsidR="002A4994" w:rsidRPr="002A4994" w:rsidRDefault="002A4994"/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15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9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</w:t>
            </w:r>
          </w:p>
        </w:tc>
      </w:tr>
      <w:tr w:rsidR="002A4994" w:rsidRPr="002A4994">
        <w:tc>
          <w:tcPr>
            <w:tcW w:w="18670" w:type="dxa"/>
            <w:gridSpan w:val="17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Прочие расходы развития</w:t>
            </w:r>
          </w:p>
        </w:tc>
      </w:tr>
      <w:tr w:rsidR="002A4994" w:rsidRPr="002A4994">
        <w:tc>
          <w:tcPr>
            <w:tcW w:w="45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bookmarkStart w:id="13" w:name="P4469"/>
            <w:bookmarkEnd w:id="13"/>
            <w:r w:rsidRPr="002A4994">
              <w:t>1</w:t>
            </w:r>
          </w:p>
        </w:tc>
        <w:tc>
          <w:tcPr>
            <w:tcW w:w="215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Строительство городского кладбища в г. Колпино по адресу: Понтонная ул., 2-я очередь</w:t>
            </w:r>
          </w:p>
        </w:tc>
        <w:tc>
          <w:tcPr>
            <w:tcW w:w="9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02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332058 кв. м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ПИР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2019-2020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13415,0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8563,4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8563,4</w:t>
            </w:r>
          </w:p>
        </w:tc>
        <w:tc>
          <w:tcPr>
            <w:tcW w:w="147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2.5</w:t>
            </w:r>
          </w:p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СМР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2022-2023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175931,7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175931,7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145850,0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30081,7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175931,7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2019-2023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189346,7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175931,7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8563,4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145850,0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30081,7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184495,1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215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Реконструкция административно-бытового комплекса на Серафимовском кладбище по адресу: Заусадебная ул., д. 33</w:t>
            </w:r>
          </w:p>
        </w:tc>
        <w:tc>
          <w:tcPr>
            <w:tcW w:w="9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02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712 кв. м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ПИР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2019-2020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19092,7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13155,7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13155,7</w:t>
            </w:r>
          </w:p>
        </w:tc>
        <w:tc>
          <w:tcPr>
            <w:tcW w:w="147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2.5</w:t>
            </w:r>
          </w:p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СМР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2022-2023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70000,0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70000,0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50000,0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70000,0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2019-2023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89092,7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70000,0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13155,7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50000,0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83155,7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215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Строительство </w:t>
            </w:r>
            <w:r w:rsidRPr="002A4994">
              <w:lastRenderedPageBreak/>
              <w:t>кладбища в пос. Дибуны (севернее дороги Белоостров - Дибуны), 3-я очередь</w:t>
            </w:r>
          </w:p>
        </w:tc>
        <w:tc>
          <w:tcPr>
            <w:tcW w:w="9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</w:t>
            </w:r>
            <w:r w:rsidRPr="002A4994">
              <w:lastRenderedPageBreak/>
              <w:t>Т</w:t>
            </w:r>
          </w:p>
        </w:tc>
        <w:tc>
          <w:tcPr>
            <w:tcW w:w="102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 xml:space="preserve">301916 </w:t>
            </w:r>
            <w:r w:rsidRPr="002A4994">
              <w:lastRenderedPageBreak/>
              <w:t>кв. м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ПИР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31410,0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31410,0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Бюджет </w:t>
            </w:r>
            <w:r w:rsidRPr="002A4994">
              <w:lastRenderedPageBreak/>
              <w:t>Санкт-Петербурга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31410,0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31410,0</w:t>
            </w:r>
          </w:p>
        </w:tc>
        <w:tc>
          <w:tcPr>
            <w:tcW w:w="147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Индикатор </w:t>
            </w:r>
            <w:r w:rsidRPr="002A4994">
              <w:lastRenderedPageBreak/>
              <w:t>2.5</w:t>
            </w:r>
          </w:p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СМР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2026-2027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2368590,0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2368590,0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2023-2027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2400000,0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2400000,0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31410,0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31410,0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2154" w:type="dxa"/>
          </w:tcPr>
          <w:p w:rsidR="002A4994" w:rsidRPr="002A4994" w:rsidRDefault="002A4994">
            <w:pPr>
              <w:pStyle w:val="ConsPlusNormal"/>
            </w:pPr>
            <w:r w:rsidRPr="002A4994">
              <w:t>Строительство Красносельского кладбища по адресу: г. Красное Село, ул. Освобождения, участки 29, 30, 31</w:t>
            </w:r>
          </w:p>
        </w:tc>
        <w:tc>
          <w:tcPr>
            <w:tcW w:w="9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38030 кв. м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СМР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2022-2024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110928,1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110928,1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44573,3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110928,1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2.5</w:t>
            </w:r>
          </w:p>
        </w:tc>
      </w:tr>
      <w:tr w:rsidR="002A4994" w:rsidRPr="002A4994">
        <w:tc>
          <w:tcPr>
            <w:tcW w:w="45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215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Строительство Комаровского кладбища по адресу: Санкт-Петербург, пос. Комарово, Озерная ул., д. 52</w:t>
            </w:r>
          </w:p>
        </w:tc>
        <w:tc>
          <w:tcPr>
            <w:tcW w:w="9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02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24849 кв. м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ПИР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3750,0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3750,0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3750,0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3750,0</w:t>
            </w:r>
          </w:p>
        </w:tc>
        <w:tc>
          <w:tcPr>
            <w:tcW w:w="147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2.5</w:t>
            </w:r>
          </w:p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СМР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53645,2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53645,2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53645,2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53645,2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2022-2023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57305,2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57395,2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3750,0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53645,2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57395,2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bookmarkStart w:id="14" w:name="P4642"/>
            <w:bookmarkEnd w:id="14"/>
            <w:r w:rsidRPr="002A4994">
              <w:t>6</w:t>
            </w:r>
          </w:p>
        </w:tc>
        <w:tc>
          <w:tcPr>
            <w:tcW w:w="2154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Строительство кладбища по адресу: Шафировский пр.</w:t>
            </w:r>
          </w:p>
        </w:tc>
        <w:tc>
          <w:tcPr>
            <w:tcW w:w="9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02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143410 кв. м</w:t>
            </w:r>
          </w:p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ПИР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2022-2023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21450,0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21450,0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6250,0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15200,0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21450,0</w:t>
            </w:r>
          </w:p>
        </w:tc>
        <w:tc>
          <w:tcPr>
            <w:tcW w:w="147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2.5</w:t>
            </w:r>
          </w:p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СМР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2025-2027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780561,9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780561,9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</w:pP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54" w:type="dxa"/>
            <w:vMerge/>
          </w:tcPr>
          <w:p w:rsidR="002A4994" w:rsidRPr="002A4994" w:rsidRDefault="002A4994"/>
        </w:tc>
        <w:tc>
          <w:tcPr>
            <w:tcW w:w="2154" w:type="dxa"/>
            <w:vMerge/>
          </w:tcPr>
          <w:p w:rsidR="002A4994" w:rsidRPr="002A4994" w:rsidRDefault="002A4994"/>
        </w:tc>
        <w:tc>
          <w:tcPr>
            <w:tcW w:w="928" w:type="dxa"/>
            <w:vMerge/>
          </w:tcPr>
          <w:p w:rsidR="002A4994" w:rsidRPr="002A4994" w:rsidRDefault="002A4994"/>
        </w:tc>
        <w:tc>
          <w:tcPr>
            <w:tcW w:w="1020" w:type="dxa"/>
            <w:vMerge/>
          </w:tcPr>
          <w:p w:rsidR="002A4994" w:rsidRPr="002A4994" w:rsidRDefault="002A4994"/>
        </w:tc>
        <w:tc>
          <w:tcPr>
            <w:tcW w:w="102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2022-2027</w:t>
            </w:r>
          </w:p>
        </w:tc>
        <w:tc>
          <w:tcPr>
            <w:tcW w:w="128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802011,9</w:t>
            </w:r>
          </w:p>
        </w:tc>
        <w:tc>
          <w:tcPr>
            <w:tcW w:w="121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802011,9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6250,0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15200,0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132648,9</w:t>
            </w:r>
          </w:p>
        </w:tc>
        <w:tc>
          <w:tcPr>
            <w:tcW w:w="1474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10688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ИТОГО прочие расходы развития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21719,1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195850,0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224910,2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600033,0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</w:pPr>
          </w:p>
        </w:tc>
      </w:tr>
      <w:tr w:rsidR="002A4994" w:rsidRPr="002A4994">
        <w:tc>
          <w:tcPr>
            <w:tcW w:w="10688" w:type="dxa"/>
            <w:gridSpan w:val="9"/>
          </w:tcPr>
          <w:p w:rsidR="002A4994" w:rsidRPr="002A4994" w:rsidRDefault="002A4994">
            <w:pPr>
              <w:pStyle w:val="ConsPlusNormal"/>
            </w:pPr>
            <w:r w:rsidRPr="002A4994">
              <w:t>ВСЕГО проектная часть подпрограммы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21719,1</w:t>
            </w:r>
          </w:p>
        </w:tc>
        <w:tc>
          <w:tcPr>
            <w:tcW w:w="6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195850,0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224910,2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46354,8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111198,9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600033,0</w:t>
            </w:r>
          </w:p>
        </w:tc>
        <w:tc>
          <w:tcPr>
            <w:tcW w:w="1474" w:type="dxa"/>
          </w:tcPr>
          <w:p w:rsidR="002A4994" w:rsidRPr="002A4994" w:rsidRDefault="002A4994">
            <w:pPr>
              <w:pStyle w:val="ConsPlusNormal"/>
            </w:pPr>
          </w:p>
        </w:tc>
      </w:tr>
    </w:tbl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Title"/>
        <w:jc w:val="center"/>
        <w:outlineLvl w:val="3"/>
      </w:pPr>
      <w:r w:rsidRPr="002A4994">
        <w:t>Процессная часть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Normal"/>
        <w:jc w:val="right"/>
      </w:pPr>
      <w:r w:rsidRPr="002A4994">
        <w:lastRenderedPageBreak/>
        <w:t>Таблица 9</w:t>
      </w:r>
    </w:p>
    <w:p w:rsidR="002A4994" w:rsidRPr="002A4994" w:rsidRDefault="002A4994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2438"/>
        <w:gridCol w:w="1531"/>
        <w:gridCol w:w="1134"/>
        <w:gridCol w:w="1024"/>
        <w:gridCol w:w="1024"/>
        <w:gridCol w:w="1024"/>
        <w:gridCol w:w="1024"/>
        <w:gridCol w:w="1024"/>
        <w:gridCol w:w="1024"/>
        <w:gridCol w:w="1144"/>
        <w:gridCol w:w="1636"/>
      </w:tblGrid>
      <w:tr w:rsidR="002A4994" w:rsidRPr="002A4994">
        <w:tc>
          <w:tcPr>
            <w:tcW w:w="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N п/п</w:t>
            </w:r>
          </w:p>
        </w:tc>
        <w:tc>
          <w:tcPr>
            <w:tcW w:w="243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мероприятия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Исполнитель, участник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Источник финансирования</w:t>
            </w:r>
          </w:p>
        </w:tc>
        <w:tc>
          <w:tcPr>
            <w:tcW w:w="6144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Срок реализации и объем финансирования по годам, тыс. руб.</w:t>
            </w:r>
          </w:p>
        </w:tc>
        <w:tc>
          <w:tcPr>
            <w:tcW w:w="114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целевого показателя, индикатора, на достижение которых оказывает влияние реализация мероприятия</w:t>
            </w:r>
          </w:p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144" w:type="dxa"/>
            <w:vMerge/>
          </w:tcPr>
          <w:p w:rsidR="002A4994" w:rsidRPr="002A4994" w:rsidRDefault="002A4994"/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</w:t>
            </w:r>
          </w:p>
        </w:tc>
      </w:tr>
      <w:tr w:rsidR="002A4994" w:rsidRPr="002A4994">
        <w:tc>
          <w:tcPr>
            <w:tcW w:w="14655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1. Обеспечение сбалансированного развития и размещения инфраструктуры оптовой и розничной торговли, общественного питания, бытового обслуживания и сферы ритуальных услуг в Санкт-Петербурге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Содержание ГКУ "Специализированная служба по вопросам похоронного дела"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108895,7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108901,4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115031,6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118031,6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122729,3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127613,9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701203,5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1.2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Содержание ГКУ "Пискаревское мемориальное кладбище"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КСП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91733,4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95061,0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95516,6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99316,8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103269,6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107379,7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592277,1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15" w:name="P4754"/>
            <w:bookmarkEnd w:id="15"/>
            <w:r w:rsidRPr="002A4994">
              <w:t>1.3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Реализация мероприятий по капитальному ремонту кладбищ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19500,0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2.5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16" w:name="P4766"/>
            <w:bookmarkEnd w:id="16"/>
            <w:r w:rsidRPr="002A4994">
              <w:lastRenderedPageBreak/>
              <w:t>1.4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Реализация мероприятий по текущему содержанию кладбищ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117225,5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117225,5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17" w:name="P4778"/>
            <w:bookmarkEnd w:id="17"/>
            <w:r w:rsidRPr="002A4994">
              <w:t>1.5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Реализация мероприятий по содержанию кладбищ, ремонт элементов благоустройства, расположенных на территории кладбищ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308061,7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270236,0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264906,6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275437,9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286388,4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1405030,6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2.5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18" w:name="P4791"/>
            <w:bookmarkEnd w:id="18"/>
            <w:r w:rsidRPr="002A4994">
              <w:t>1.6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Обеспечение содержания и ремонта памятников, братских воинских захоронений, расположенных на территории Красносельского района Санкт-Петербурга вне мест погребения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Администрация Красносельского района Санкт-Петербурга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8120,6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2570,5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2626,3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2730,8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2839,5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21514,0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2,5</w:t>
            </w:r>
          </w:p>
        </w:tc>
      </w:tr>
      <w:tr w:rsidR="002A4994" w:rsidRPr="002A4994">
        <w:tc>
          <w:tcPr>
            <w:tcW w:w="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1.7</w:t>
            </w:r>
          </w:p>
        </w:tc>
        <w:tc>
          <w:tcPr>
            <w:tcW w:w="243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Обеспечение актуализации базы данных торгового реестра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2.2</w:t>
            </w:r>
          </w:p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АР Санкт-Петербурга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1.8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Изучение состояния сферы торговли и услуг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</w:t>
            </w:r>
            <w:r w:rsidRPr="002A4994">
              <w:lastRenderedPageBreak/>
              <w:t>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Индикатор </w:t>
            </w:r>
            <w:r w:rsidRPr="002A4994">
              <w:lastRenderedPageBreak/>
              <w:t>2.1,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2.3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1.9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и проведение ежегодного Фестиваля мороженого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1247,8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1297,5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6145,3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</w:t>
            </w:r>
          </w:p>
        </w:tc>
      </w:tr>
      <w:tr w:rsidR="002A4994" w:rsidRPr="002A4994">
        <w:tc>
          <w:tcPr>
            <w:tcW w:w="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bookmarkStart w:id="19" w:name="P4854"/>
            <w:bookmarkEnd w:id="19"/>
            <w:r w:rsidRPr="002A4994">
              <w:t>1.10</w:t>
            </w:r>
          </w:p>
        </w:tc>
        <w:tc>
          <w:tcPr>
            <w:tcW w:w="243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Разработка предложений по определению возможности проектирования и строительства розничных рынков на территории Санкт-Петербурга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2.3</w:t>
            </w:r>
          </w:p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КГА</w:t>
            </w:r>
          </w:p>
        </w:tc>
        <w:tc>
          <w:tcPr>
            <w:tcW w:w="1134" w:type="dxa"/>
            <w:vMerge/>
          </w:tcPr>
          <w:p w:rsidR="002A4994" w:rsidRPr="002A4994" w:rsidRDefault="002A4994"/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20" w:name="P4878"/>
            <w:bookmarkEnd w:id="20"/>
            <w:r w:rsidRPr="002A4994">
              <w:t>1.11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мероприятий по упорядочению размещения нестационарных торговых объектов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2.3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21" w:name="P4894"/>
            <w:bookmarkEnd w:id="21"/>
            <w:r w:rsidRPr="002A4994">
              <w:t>1.12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субсидий ГУП по оказанию банно-прачечных услуг </w:t>
            </w:r>
            <w:r w:rsidRPr="002A4994">
              <w:lastRenderedPageBreak/>
              <w:t>населению "Скат" на возмещение затрат на разработку проектно-сметной документации и на капитальный ремонт зданий, находящихся в собственности Санкт-Петербурга и закрепленных на праве хозяйственного ведения за указанным предприятием, расположенных по адресам: г. Сестрорецк, ул. Мосина, д. 4; г. Зеленогорск, Выборгская ул., д. 3, литера А; пос. Песочный, 9-й квартал, д. 150; ул. Пилотов, д. 14, корп. 1, литера А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17777,8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2.6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22" w:name="P4906"/>
            <w:bookmarkEnd w:id="22"/>
            <w:r w:rsidRPr="002A4994">
              <w:t>1.13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субсидий ГУП "Банно-прачечный комбинат Кронштадтского района" на возмещение затрат на разработку проектно-</w:t>
            </w:r>
            <w:r w:rsidRPr="002A4994">
              <w:lastRenderedPageBreak/>
              <w:t>сметной документации и на капитальный ремонт зданий, находящихся в собственности Санкт-Петербурга и закрепленных на праве хозяйственного ведения за указанным предприятием, расположенных по адресам: г. Кронштадт, ул. Велещинского, д. 18, литера А; г. Кронштадт, Посадская ул., д. 37, корп. 2, литера А, г. Петергоф, Эрлеровский бульв., д. 12/2, литера Б; пос. Стрельна, Орловская ул., д. 11, литера А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2673,1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2.6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23" w:name="P4918"/>
            <w:bookmarkEnd w:id="23"/>
            <w:r w:rsidRPr="002A4994">
              <w:t>1.14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Выплата премии Правительства Санкт-Петербурга "Лучший по профессии в сфере торговли и услуг Санкт-Петербурга"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5000,0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24" w:name="P4934"/>
            <w:bookmarkEnd w:id="24"/>
            <w:r w:rsidRPr="002A4994">
              <w:t>1.15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</w:t>
            </w:r>
            <w:r w:rsidRPr="002A4994">
              <w:lastRenderedPageBreak/>
              <w:t>субсидии ГУП "Столовая Мариинского дворца" на возмещение расходов, связанных с приобретением оборудования и материальных запасов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Бюджет </w:t>
            </w:r>
            <w:r w:rsidRPr="002A4994">
              <w:lastRenderedPageBreak/>
              <w:t>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12000,0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22000,0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Индикатор 2.3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25" w:name="P4947"/>
            <w:bookmarkEnd w:id="25"/>
            <w:r w:rsidRPr="002A4994">
              <w:lastRenderedPageBreak/>
              <w:t>1.16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и проведение форума потребительского рынка Санкт-Петербурга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10398,0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10811,8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21209,8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6,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2.3,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</w:t>
            </w:r>
          </w:p>
        </w:tc>
      </w:tr>
      <w:tr w:rsidR="002A4994" w:rsidRPr="002A4994">
        <w:tc>
          <w:tcPr>
            <w:tcW w:w="14655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2. Создание условий для увеличения спроса на товары российских производителей и повышения экономической доступности товаров и услуг для населения Санкт-Петербурга</w:t>
            </w:r>
          </w:p>
        </w:tc>
      </w:tr>
      <w:tr w:rsidR="002A4994" w:rsidRPr="002A4994">
        <w:tc>
          <w:tcPr>
            <w:tcW w:w="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2.1</w:t>
            </w:r>
          </w:p>
        </w:tc>
        <w:tc>
          <w:tcPr>
            <w:tcW w:w="243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Организация проведения анализа цен на отдельные виды социально значимых продовольственных товаров первой необходимости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2.2</w:t>
            </w:r>
          </w:p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АР Санкт-Петербурга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2.2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Обеспечение проведения информационно-аналитического </w:t>
            </w:r>
            <w:r w:rsidRPr="002A4994">
              <w:lastRenderedPageBreak/>
              <w:t>наблюдения за состоянием рынка определенного товара в Санкт-Петербурге и направления информации о ситуации на продовольственном рынке и предложений по установлению предельно допустимых розничных цен на отдельные виды социально значимых продовольственных товаров первой необходимости в Министерство экономического развития Российской Федерации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2.2</w:t>
            </w:r>
          </w:p>
        </w:tc>
      </w:tr>
      <w:tr w:rsidR="002A4994" w:rsidRPr="002A4994">
        <w:tc>
          <w:tcPr>
            <w:tcW w:w="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2.3</w:t>
            </w:r>
          </w:p>
        </w:tc>
        <w:tc>
          <w:tcPr>
            <w:tcW w:w="243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Реализация соглашений о сотрудничестве с субъектами Российской Федерации и странами Содружества Независимых Государств, </w:t>
            </w:r>
            <w:r w:rsidRPr="002A4994">
              <w:lastRenderedPageBreak/>
              <w:t>включающих положения по развитию сотрудничества в области развития торгово-экономической деятельности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5,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2.1 Индикатор 2.2</w:t>
            </w:r>
          </w:p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АР Санкт-Петербурга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2.4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ГУП "Продовольственный фонд" на возмещение затрат на доставку зерна из регионов на элеваторы Санкт-Петербурга, хранение, включая затраты на поддержание, обслуживание и страхование регионального продовольственного фонда Санкт-Петербурга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190800,0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190800,0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2.7</w:t>
            </w:r>
          </w:p>
        </w:tc>
      </w:tr>
      <w:tr w:rsidR="002A4994" w:rsidRPr="002A4994">
        <w:tc>
          <w:tcPr>
            <w:tcW w:w="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2.5</w:t>
            </w:r>
          </w:p>
        </w:tc>
        <w:tc>
          <w:tcPr>
            <w:tcW w:w="243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субсидий организациям, оказывающим банные услуги, в целях финансового </w:t>
            </w:r>
            <w:r w:rsidRPr="002A4994">
              <w:lastRenderedPageBreak/>
              <w:t>обеспечения затрат по оказанию услуг банного хозяйства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135843,8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291106,8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292413,4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304109,9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316213,5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328798,8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1668486,2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2.6</w:t>
            </w:r>
          </w:p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Администрация </w:t>
            </w:r>
            <w:r w:rsidRPr="002A4994">
              <w:lastRenderedPageBreak/>
              <w:t>Колпинского района Санкт-Петербурга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Бюджет Санкт-</w:t>
            </w:r>
            <w:r w:rsidRPr="002A4994">
              <w:lastRenderedPageBreak/>
              <w:t>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13629,0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13629,0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Администрация Пушкинского района Санкт-Петербурга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19034,3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19034,3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2.5-1</w:t>
            </w:r>
          </w:p>
        </w:tc>
        <w:tc>
          <w:tcPr>
            <w:tcW w:w="243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субсидий организациям, оказывающим банные услуги, в целях возмещения затрат по оказанию услуг банного хозяйства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67500,0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67500,0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2.6</w:t>
            </w:r>
          </w:p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Администрация Колпинского района Санкт-Петербурга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5174,4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5174,4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Администрация Пушкинского района Санкт-Петербурга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6427,5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6427,5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2.6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Организация погребения умерших (погибших) по </w:t>
            </w:r>
            <w:r w:rsidRPr="002A4994">
              <w:lastRenderedPageBreak/>
              <w:t>гарантированному перечню, умерших (погибших), не имеющих родственников или законного представителя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</w:t>
            </w:r>
            <w:r w:rsidRPr="002A4994">
              <w:lastRenderedPageBreak/>
              <w:t>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31587,0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31587,0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32850,5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34164,5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35524,2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36938,1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202651,3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</w:t>
            </w:r>
          </w:p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2.7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Компенсация расходов гражданам Российской Федерации, имеющим место жительства в Санкт-Петербурге, на восстановление надмогильных сооружений, пострадавших от актов вандализма на кладбищах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100,0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</w:t>
            </w:r>
          </w:p>
        </w:tc>
      </w:tr>
      <w:tr w:rsidR="002A4994" w:rsidRPr="002A4994">
        <w:tc>
          <w:tcPr>
            <w:tcW w:w="62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2.8</w:t>
            </w:r>
          </w:p>
        </w:tc>
        <w:tc>
          <w:tcPr>
            <w:tcW w:w="243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Предоставление субсидий юридическим лицам и индивидуальным предпринимателям, выполняющим работы по переоборудованию транспортных средств на использование природного газа (метана) в качестве </w:t>
            </w:r>
            <w:r w:rsidRPr="002A4994">
              <w:lastRenderedPageBreak/>
              <w:t>моторного топлива, в целях возмещения недополученных доходов в связи с предоставлением лицами, выполняющими переоборудование, скидки владельцам транспортных средств на указанные работы</w:t>
            </w:r>
          </w:p>
        </w:tc>
        <w:tc>
          <w:tcPr>
            <w:tcW w:w="1531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9147,0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13395,0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36446,0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33323,2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92311,2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2.4</w:t>
            </w:r>
          </w:p>
        </w:tc>
      </w:tr>
      <w:tr w:rsidR="002A4994" w:rsidRPr="002A4994">
        <w:tc>
          <w:tcPr>
            <w:tcW w:w="628" w:type="dxa"/>
            <w:vMerge/>
          </w:tcPr>
          <w:p w:rsidR="002A4994" w:rsidRPr="002A4994" w:rsidRDefault="002A4994"/>
        </w:tc>
        <w:tc>
          <w:tcPr>
            <w:tcW w:w="2438" w:type="dxa"/>
            <w:vMerge/>
          </w:tcPr>
          <w:p w:rsidR="002A4994" w:rsidRPr="002A4994" w:rsidRDefault="002A4994"/>
        </w:tc>
        <w:tc>
          <w:tcPr>
            <w:tcW w:w="1531" w:type="dxa"/>
            <w:vMerge/>
          </w:tcPr>
          <w:p w:rsidR="002A4994" w:rsidRPr="002A4994" w:rsidRDefault="002A4994"/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Федеральный бюджет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5372,0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7867,0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23302,0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21305,0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57846,0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62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2.9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субсидий ГУП, оказывающим услуги банного хозяйства населению Санкт-Петербурга, на частичное возмещение затрат, возникших в результате введения противоэпидемиологических ограничений в связи с распространением в Санкт-Петербурге новой коронавирусной инфекции (COVID-19)</w:t>
            </w:r>
          </w:p>
        </w:tc>
        <w:tc>
          <w:tcPr>
            <w:tcW w:w="1531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3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15838,8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15838,8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2.6</w:t>
            </w:r>
          </w:p>
        </w:tc>
      </w:tr>
      <w:tr w:rsidR="002A4994" w:rsidRPr="002A4994">
        <w:tc>
          <w:tcPr>
            <w:tcW w:w="5731" w:type="dxa"/>
            <w:gridSpan w:val="4"/>
          </w:tcPr>
          <w:p w:rsidR="002A4994" w:rsidRPr="002A4994" w:rsidRDefault="002A4994">
            <w:pPr>
              <w:pStyle w:val="ConsPlusNormal"/>
            </w:pPr>
            <w:r w:rsidRPr="002A4994">
              <w:t>ВСЕГО процессная часть подпрограммы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878379,9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870850,4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870722,4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880083,9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868651,1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903167,7</w:t>
            </w:r>
          </w:p>
        </w:tc>
        <w:tc>
          <w:tcPr>
            <w:tcW w:w="114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5271855,4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</w:p>
        </w:tc>
      </w:tr>
    </w:tbl>
    <w:p w:rsidR="002A4994" w:rsidRPr="002A4994" w:rsidRDefault="002A4994">
      <w:pPr>
        <w:sectPr w:rsidR="002A4994" w:rsidRPr="002A49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9.4. Механизм реализации мероприятий подпрограммы 2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1. Мероприятия, указанные в проектной части перечня мероприятий подпрограммы 2, реализуются путем осуществления закупок для обеспечения нужд Санкт-Петербурга на основании решения о бюджетных инвестициях в объекты государственной собственности Санкт-Петербурга, содержащегося в пункте 2.2 постановления, принятого в соответствии с порядком, установленным постановлением Правительства Санкт-Петербурга от 20.10.2010 N 1435 "Об организации деятельности исполнительных органов государственной власти Санкт-Петербурга по подготовке и реализации бюджетных инвестиций в объекты государственной собственности Санкт-Петербурга, а также решений о бюджетных инвестициях в объекты государственной собственности Санкт-Петербурга, решений о предоставлении субсидий на осуществление капитальных вложений в объекты капитального строительства государственной собственности Санкт-Петербурга и порядке формирования и реализации адресной инвестиционной программы".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2. Мероприятие "Содержание ГКУ "Специализированная служба Санкт-Петербурга по вопросам похоронного дела", указанное в пункте 1.1 процессной части перечня мероприятий подпрограммы 2, и мероприятие "Содержание ГКУ "Пискаревское мемориальное кладбище", указанное в пункте 1.2 процессной части перечня мероприятий подпрограммы 2, осуществляются путем выделения в соответствии со статьей 161 Бюджетного кодекса Российской Федерации бюджетных ассигнований на обеспечение выполнения функций ГКУ "Специализированная служба Санкт-Петербурга по вопросам похоронного дела" на основании бюджетной сметы, утвержденной КППИТ, и ГКУ "Пискаревское мемориальное кладбище" на основании бюджетной сметы, утвержденной КСП.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3. Мероприятие "Реализация мероприятия по капитальному ремонту кладбищ", указанное в пункте 1.3 процессной части перечня мероприятий подпрограммы 2, мероприятие "Реализация мероприятия по текущему содержанию кладбищ", указанное в пункте 1.4 процессной части перечня мероприятий подпрограммы 2, и мероприятие "Реализация мероприятий по содержанию кладбищ, ремонт элементов благоустройства, расположенных на территории кладбищ", указанное в пункте 1.5 процессной части перечня мероприятий подпрограммы 2, реализуются путем осуществления закупок для обеспечения нужд Санкт-Петербурга. Реализация указанных мероприятий осуществляется в отношении кладбищ, расположенных на территории Санкт-Петербурга и включенных в перечень кладбищ, утвержденный постановлением Правительства Санкт-Петербурга от 03.04.2008 N 377 "Об утверждении перечней кладбищ Санкт-Петербурга, на которых предоставляются участки земли для погребения". Перечень мероприятий и кладбищ, которые предполагаются к капитальному ремонту, утверждается КППИТ.</w:t>
      </w:r>
    </w:p>
    <w:p w:rsidR="002A4994" w:rsidRPr="002A4994" w:rsidRDefault="002A4994">
      <w:pPr>
        <w:pStyle w:val="ConsPlusNormal"/>
        <w:jc w:val="both"/>
      </w:pPr>
      <w:r w:rsidRPr="002A4994">
        <w:t>(п. 3 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4. Мероприятие "Обеспечение содержания и ремонта памятников, братских воинских захоронений, расположенных на территории Красносельского района Санкт-Петербурга вне мест погребения", указанное в пункте 1.6 процессной части перечня мероприятий подпрограммы 2, реализуется путем осуществления закупок для обеспечения нужд Санкт-Петербурга на выполнение работ по содержанию и ремонту памятников, братских воинских захоронений, расположенных на территории Красносельского района Санкт-Петербурга вне мест погребения. Перечень объектов для проведения указанных работ утверждается администрацией Красносельского района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5. Исключен.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6. Мероприятие "Обеспечение актуализации базы данных торгового реестра", указанное в пункте 1.7 процессной части перечня мероприятий подпрограммы 2, реализуется путем представления администрациями районов Санкт-Петербурга в КППИТ сведений, необходимых для включения в торговый реестр. Реализация указанного мероприятия осуществляется в целях достижения высокого уровня наполняемости торгового реестра информацией о хозяйствующих субъектах, осуществляющих торговую деятельность и поставки товаров на территории Санкт-Петербурга.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7. Мероприятие "Изучение состояния сферы торговли и услуг", указанное в пункте 1.8 процессной части перечня мероприятий подпрограммы 2, реализуется непосредственно КППИТ в целях определения условий выборки, необходимых для оценки состояния развития потребительского рынка в Санкт-Петербурге для формирования КППИТ заявки на проведение мониторинга в области развития сферы торговли и услуг в Санкт-Петербурге во исполнение постановления Правительства Санкт-Петербурга от 17.08.2017 N 678.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30.12.2020 N 1259)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8. Мероприятие "Организация проведения ежегодного Фестиваля мороженого", указанное в пункте 1.9 процессной части перечня мероприятий подпрограммы 2, реализуется путем осуществления закупок для обеспечения нужд Санкт-Петербурга с привлечением к участию производителей мороженого Санкт-Петербурга. Реализация мероприятия осуществляется в соответствии с распоряжением Администрации Санкт-Петербурга от 18.05.2001 N 203-ра "О проведении ежегодного Фестиваля мороженого в Санкт-Петербурге".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9 - 10. Исключены.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11. В рамках реализации мероприятия "Разработка предложений по определению возможности проектирования и строительства розничных рынков на территории Санкт-Петербурга", указанного в пункте 1.10 процессной части перечня мероприятий подпрограммы 2, предложения разрабатываются КППИТ и согласовываются с КГА. Указанное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12. Мероприятие "Организация мероприятий по упорядочению размещения нестационарных торговых объектов", указанное в пункте 1.11 процессной части перечня мероприятий подпрограммы 2, реализуется в соответствии с Порядком разработки и утверждения схемы размещения нестационарных торговых объектов на земельных участках, находящихся в государственной собственности Санкт-Петербурга или государственная собственность на которые не разграничена, утвержденным постановлением Правительства Санкт-Петербурга от 27.09.2012 N 1045 "О размещении нестационарных торговых объектов на земельных участках, находящихся в государственной собственности Санкт-Петербурга или государственная собственность на которые не разграничена, внесении изменений в некоторые постановления Правительства Санкт-Петербурга и признании утратившими силу некоторых постановлений Правительства Санкт-Петербурга". Указанное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13. Мероприятие "Предоставление субсидий ГУП по оказанию банно-прачечных </w:t>
      </w:r>
      <w:r w:rsidRPr="002A4994">
        <w:lastRenderedPageBreak/>
        <w:t>услуг населению "Скат" на возмещение затрат на разработку проектно-сметной документации и на капитальный ремонт зданий, находящихся в собственности Санкт-Петербурга и закрепленных на праве хозяйственного ведения за указанным предприятием, расположенных по адресам: г. Сестрорецк, ул. Мосина, д. 4; г. Зеленогорск, Выборгская ул., д. 3, литера А; пос. Песочный, 9-й квартал, д. 150; ул. Пилотов, д. 14, корп. 1, литера А", указанное в пункте 1.12 процессной части перечня мероприятий подпрограммы 2, и мероприятие "Предоставление субсидий ГУП "Банно-прачечный комбинат Кронштадтского района" на возмещение затрат на разработку проектно-сметной документации и на капитальный ремонт зданий, находящихся в собственности Санкт-Петербурга и закрепленных на праве хозяйственного ведения за указанным предприятием, расположенных по адресам: г. Кронштадт, ул. Велещинского, д. 18, литера А; г. Кронштадт, Посадская ул., д. 37, корп. 2, литера А; г. Петергоф, Эрлеровский бульв., д. 12/2, литера Б; пос. Стрельна, Орловская ул., д. 11, литера А", указанное в пункте 1.13 процессной части перечня мероприятий подпрограммы 2, осуществляется в целях реализации Закона Санкт-Петербурга от 26.04.2006 N 223-35 "О государственных унитарных предприятиях Санкт-Петербурга, государственных учреждениях Санкт-Петербурга и иных коммерческих и некоммерческих организациях, учредителем (участником, акционером, членом) которых является Санкт-Петербург". Субсидии предоставляются на основании правового акта Правительства Санкт-Петербурга, регламентирующего порядок предоставления указанных субсидий, проект которого ежегодно разрабатывается КППИТ.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14. Исключен.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15. Мероприятие "Выплата премии Правительства Санкт-Петербурга "Лучший по профессии в сфере торговли и услуг Санкт-Петербурга", указанное в пункте 1.14 процессной части перечня мероприятий подпрограммы 2, осуществляется в соответствии с постановлением Правительства Санкт-Петербурга от 08.08.2012 N 803 "Об учреждении премии Правительства Санкт-Петербурга "Лучший по профессии в сфере торговли и услуг Санкт-Петербурга".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16. Исключен.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17. Мероприятие "Предоставление субсидии Санкт-Петербургскому государственному унитарному предприятию "Столовая Мариинского дворца" на возмещение расходов, связанных с приобретением оборудования и материальных запасов", указанное в пункте 1.15 процессной части перечня мероприятий подпрограммы 2, реализуется путем предоставления субсидий на возмещение расходов в порядке, установленном постановлением Правительства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18. Мероприятие "Организация и проведение Форума потребительского рынка Санкт-Петербурга", указанное в пункте 1.16 процессной части перечня мероприятий подпрограммы 2, реализуется путем осуществления закупок для обеспечения нужд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В рамках мероприятия проводятся городские конкурсы на соискание премии Правительства Санкт-Петербурга "Лучший по профессии в сфере торговли и услуг Санкт-Петербурга", "Золотой Гермес" и "Золотая Кулина", конференция по вопросам организации и перспектив развития сферы торговли в Санкт-Петербурге, специализированная экспозиция компаний, представляющих услуги и оборудование для индустрии </w:t>
      </w:r>
      <w:r w:rsidRPr="002A4994">
        <w:lastRenderedPageBreak/>
        <w:t>гостеприимства, и деловая программа по актуальным проблемам отрасли, а также вручаются нагрудные знаки и удостоверения к награде Правительства Санкт-Петербурга - почетному знаку "Лучший работник торговли и услуг в Санкт-Петербурге".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соответствии со статьей 11 Закона Санкт-Петербурга от 11.07.2019 N 424-102 "О наградах и иных формах поощрения в Санкт-Петербурге" финансирование расходов по изготовлению нагрудных знаков и удостоверений к награде Правительства Санкт-Петербурга - почетному знаку осуществляется за счет средств бюджета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19. Мероприятие "Организация проведения анализа цен на отдельные виды социально значимых продовольственных товаров первой необходимости", указанное в пункте 2.1 процессной части перечня мероприятий подпрограммы 2, является необходимым условием и информационной базой для осуществления контроля за ценовой ситуацией на продовольственном рынке Санкт-Петербурга.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Перечень социально значимых продовольственных товаров первой необходимости утвержден постановлением Правительства Российской Федерации от 15.07.2010 N 530 "Об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необходимости, перечня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цены, и перечня отдельных видов социально значимых продовольственных товаров, за приобретение определенного количества которых хозяйствующему субъекту, осуществляющему торговую деятельность, не допускается выплата вознаграждения".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Указанное мероприятие является механизмом реализации полномочия КППИТ по проведению информационно-аналитического наблюдения за состоянием рынка определенного товара и осуществлением торговой деятельности в Санкт-Петербурге.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целях реализации указанного мероприятия, а также в целях анализа развития потребительского рынка и создания условий для развития конкуренции и рыночной экономики администрации районов Санкт-Петербурга представляют информацию в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20. Мероприятие "Обеспечение проведения анализа и направления информации о ситуации на продовольственном рынке и предложений по установлению предельно допустимых розничных цен на отдельные виды социально значимых продовольственных товаров первой необходимости в Министерство экономического развития Российской Федерации", указанное в пункте 2.2 процессной части перечня мероприятий подпрограммы 2, реализуется путем проведения анализа и направления информации о ситуации на продовольственном рынке и предложений по установлению предельно допустимых розничных цен на отдельные виды социально значимых продовольственных товаров первой необходимости в Министерство экономического развития Российской Федерации.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21. Мероприятие "Реализация соглашений о сотрудничестве с субъектами Российской Федерации и странами Содружества Независимых Государств, включающих положения по развитию сотрудничества в области развития торгово-экономической деятельности", указанное в пункте 2.3 процессной части перечня мероприятий подпрограммы 2, </w:t>
      </w:r>
      <w:r w:rsidRPr="002A4994">
        <w:lastRenderedPageBreak/>
        <w:t>осуществляется в целях улучшения снабжения жителей Санкт-Петербурга сельскохозяйственной продукцией. Реализация мероприятия осуществляется КППИТ и администрациями районов Санкт-Петербурга самостоятельно в рамках полномочий. Администрации районов Санкт-Петербурга представляют информацию о реализации указанных соглашений в КППИТ.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22. Мероприятие "Предоставление субсидий Санкт-Петербургскому государственному унитарному предприятию "Продовольственный фонд" на возмещение затрат на доставку зерна из регионов на элеваторы Санкт-Петербурга, хранение, включая затраты на поддержание, обслуживание и страхование регионального продовольственного фонда", указанное в пункте 2.4 процессной части перечня мероприятий подпрограммы 2, реализуется в соответствии с постановлением Правительства Санкт-Петербурга от 14.09.2004 N 1563 "О региональном продовольственном фонде Санкт-Петербурга".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23. Мероприятие "Предоставление субсидий организациям, оказывающим банные услуги в целях финансового обеспечения затрат по оказанию услуг банного хозяйства", указанное в пункте 2.5 процессной части перечня мероприятий подпрограммы 2, реализуется путем предоставления субсидий банным организациям, заключившим договоры с КППИТ, администрацией Пушкинского района Санкт-Петербурга, администрацией Петродворцового района Санкт-Петербурга и администрацией Колпинского района Санкт-Петербурга в целях реализации ежегодного постановления Правительства Санкт-Петербурга о предоставлении субсидий в целях финансового обеспечения затрат по оказанию услуг банного хозяйства.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23-1. Мероприятие "Предоставление субсидий организациям, оказывающим банные услуги, в целях возмещения затрат по оказанию услуг банного хозяйства", указанное в пункте 2.5-1 процессной части перечня мероприятий подпрограммы 2, реализуется путем предоставления субсидий банным организациям, заключившим договоры с КППИТ, администрацией Пушкинского района Санкт-Петербурга и администрацией Колпинского района Санкт-Петербурга в целях реализации постановления Правительства Санкт-Петербурга о предоставлении субсидий в целях возмещения затрат по оказанию услуг банного хозяйства.</w:t>
      </w:r>
    </w:p>
    <w:p w:rsidR="002A4994" w:rsidRPr="002A4994" w:rsidRDefault="002A4994">
      <w:pPr>
        <w:pStyle w:val="ConsPlusNormal"/>
        <w:jc w:val="both"/>
      </w:pPr>
      <w:r w:rsidRPr="002A4994">
        <w:t>(п. 23-1 введен Постановлением Правительства Санкт-Петербурга от 02.10.2020 N 793)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24. Мероприятие "Организация погребения умерших (погибших) по гарантированному перечню, умерших (погибших), не имеющих родственников или законного представителя", указанное в пункте 2.6 процессной части перечня мероприятий подпрограммы 2, реализуется в целях реализации статьи 12 Федерального закона "О погребении и похоронном деле".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25. Мероприятие "Компенсация расходов гражданам Российской Федерации, имеющим место жительства в Санкт-Петербурге, на восстановление надмогильных сооружений, пострадавших от актов вандализма на кладбищах", указанное в пункте 2.7 процессной части перечня мероприятий подпрограммы 2, осуществляется в соответствии с Законом Санкт-Петербурга от 13.09.2006 N 408-64 "О погребении и похоронном деле в Санкт-Петербурге".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26. Мероприятие "Предоставление субсидий юридическим лицам и индивидуальным предпринимателям, выполняющим работы по переоборудованию транспортных средств на использование природного газа (метана) в качестве моторного топлива, в целях возмещения недополученных доходов в связи с предоставлением лицами, выполняющими переоборудование, скидки владельцам транспортных средств на указанные работы", </w:t>
      </w:r>
      <w:r w:rsidRPr="002A4994">
        <w:lastRenderedPageBreak/>
        <w:t>указанное в пункте 2.8 процессной части перечня мероприятий подпрограммы 2, реализуется в соответствии с постановлением Правительства Российской Федерации от 11.12.2019 N 1641 "О внесении изменений в государственную программу Российской Федерации "Развитие энергетики" и об утверждении перечня субъектов Российской Федерации, в которых формирование заправочной инфраструктуры компримированного природного газа (метана) осуществляется в первоочередном порядке". Указанное мероприятие направлено на обеспечение развития сети газомоторной инфраструктуры и использование природного газа в качестве моторного топлива в Санкт-Петербурге на 2020-2023 годы. Целью реализации мероприятия является: обеспечение исполнения перечня поручений Президента Российской Федерации от 11.06.2013 N Пр-1298 "По итогам совещания об использовании природного газа в качестве моторного топлива", распоряжения Правительства Российской Федерации от 13.05.2013 N 767-р, распоряжения Правительства Санкт-Петербурга от 25.08.2014 N 52-рп "О Программе внедрения газомоторного топлива в автотранспортном комплексе Санкт-Петербурга на 2014-2023 годы", Договора о сотрудничестве между Санкт-Петербургом и ПАО "Газпром" в 2019-2021 годах от 18.01.2019, Соглашения о сотрудничестве между Санкт-Петербургом, открытым акционерным обществом "Газпром" и открытым акционерным обществом "Газпром газомоторное топливо" о расширении использования природного газа в качестве моторного топлива от 21.06.2013. Предоставление субсидий осуществляется в порядке, установленном постановлением Правительства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27. Мероприятие "Предоставление субсидий ГУП, оказывающим услуги банного хозяйства населению Санкт-Петербурга, на частичное возмещение затрат, возникших в результате введения противоэпидемиологических ограничений в связи с распространением в Санкт-Петербурге новой коронавирусной инфекции (COVID-19)" осуществляется в соответствии с частью 9 статьи 2.1 Федерального закона "О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Субсидии предоставляются на основании правового акта Правительства Санкт-Петербурга, регламентирующего порядок предоставления указанных субсидий.</w:t>
      </w:r>
    </w:p>
    <w:p w:rsidR="002A4994" w:rsidRPr="002A4994" w:rsidRDefault="002A4994">
      <w:pPr>
        <w:pStyle w:val="ConsPlusNormal"/>
        <w:jc w:val="both"/>
      </w:pPr>
      <w:r w:rsidRPr="002A4994">
        <w:t>(п. 27 введен Постановлением Правительства Санкт-Петербурга от 19.08.2020 N 647)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bookmarkStart w:id="26" w:name="P5210"/>
      <w:bookmarkEnd w:id="26"/>
      <w:r w:rsidRPr="002A4994">
        <w:t>10. Подпрограмма 3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10.1. Паспорт подпрограммы 3</w:t>
      </w:r>
    </w:p>
    <w:p w:rsidR="002A4994" w:rsidRPr="002A4994" w:rsidRDefault="002A49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38"/>
        <w:gridCol w:w="6179"/>
      </w:tblGrid>
      <w:tr w:rsidR="002A4994" w:rsidRPr="002A4994">
        <w:tc>
          <w:tcPr>
            <w:tcW w:w="45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438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Исполнители подпрограммы 3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КППИТ</w:t>
            </w:r>
          </w:p>
          <w:p w:rsidR="002A4994" w:rsidRPr="002A4994" w:rsidRDefault="002A4994">
            <w:pPr>
              <w:pStyle w:val="ConsPlusNormal"/>
            </w:pPr>
            <w:r w:rsidRPr="002A4994">
              <w:t>КПВСМИ</w:t>
            </w:r>
          </w:p>
          <w:p w:rsidR="002A4994" w:rsidRPr="002A4994" w:rsidRDefault="002A4994">
            <w:pPr>
              <w:pStyle w:val="ConsPlusNormal"/>
            </w:pPr>
            <w:r w:rsidRPr="002A4994">
              <w:t>УСП</w:t>
            </w:r>
          </w:p>
        </w:tc>
      </w:tr>
      <w:tr w:rsidR="002A4994" w:rsidRPr="002A4994">
        <w:tc>
          <w:tcPr>
            <w:tcW w:w="9071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(в ред. Постановления Правительства Санкт-Петербурга от 17.03.2021 N 122)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45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Участник(и) государственной программы (в части реализации подпрограммы 3)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>Управление Роспотребнадзора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45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Цели подпрограммы 3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Укрепление системы защиты прав потребителей в Санкт-Петербурге и создание условий для повышения качества и </w:t>
            </w:r>
            <w:r w:rsidRPr="002A4994">
              <w:lastRenderedPageBreak/>
              <w:t>безопасности товаров и услуг, реализуемых в Санкт-Петербурге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45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4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Задачи подпрограммы 3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>1. Развитие и внедрение различных форм и методов защиты прав потребителей в досудебном порядке.</w:t>
            </w:r>
          </w:p>
          <w:p w:rsidR="002A4994" w:rsidRPr="002A4994" w:rsidRDefault="002A4994">
            <w:pPr>
              <w:pStyle w:val="ConsPlusNormal"/>
            </w:pPr>
            <w:r w:rsidRPr="002A4994">
              <w:t>2. Обеспечение оказания помощи в защите прав потребителей, в том числе среди социально уязвимых групп населения.</w:t>
            </w:r>
          </w:p>
          <w:p w:rsidR="002A4994" w:rsidRPr="002A4994" w:rsidRDefault="002A4994">
            <w:pPr>
              <w:pStyle w:val="ConsPlusNormal"/>
            </w:pPr>
            <w:r w:rsidRPr="002A4994">
              <w:t>3. Развитие информационного обеспечения потребителей. Просвещение и популяризация вопросов защиты прав потребителей.</w:t>
            </w:r>
          </w:p>
          <w:p w:rsidR="002A4994" w:rsidRPr="002A4994" w:rsidRDefault="002A4994">
            <w:pPr>
              <w:pStyle w:val="ConsPlusNormal"/>
            </w:pPr>
            <w:r w:rsidRPr="002A4994">
              <w:t>4. Развитие механизмов правового и административного воздействия, направленных на предупреждение и профилактику нарушений в сфере качества и безопасности товаров и услуг, реализуемых в Санкт-Петербурге</w:t>
            </w:r>
          </w:p>
        </w:tc>
      </w:tr>
      <w:tr w:rsidR="002A4994" w:rsidRPr="002A4994">
        <w:tblPrEx>
          <w:tblBorders>
            <w:insideH w:val="single" w:sz="4" w:space="0" w:color="auto"/>
          </w:tblBorders>
        </w:tblPrEx>
        <w:tc>
          <w:tcPr>
            <w:tcW w:w="45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2438" w:type="dxa"/>
          </w:tcPr>
          <w:p w:rsidR="002A4994" w:rsidRPr="002A4994" w:rsidRDefault="002A4994">
            <w:pPr>
              <w:pStyle w:val="ConsPlusNormal"/>
            </w:pPr>
            <w:r w:rsidRPr="002A4994">
              <w:t>Региональные проекты, реализуемые в рамках подпрограммы 3</w:t>
            </w:r>
          </w:p>
        </w:tc>
        <w:tc>
          <w:tcPr>
            <w:tcW w:w="6179" w:type="dxa"/>
          </w:tcPr>
          <w:p w:rsidR="002A4994" w:rsidRPr="002A4994" w:rsidRDefault="002A4994">
            <w:pPr>
              <w:pStyle w:val="ConsPlusNormal"/>
            </w:pPr>
            <w:r w:rsidRPr="002A4994">
              <w:t>-</w:t>
            </w:r>
          </w:p>
        </w:tc>
      </w:tr>
      <w:tr w:rsidR="002A4994" w:rsidRPr="002A4994">
        <w:tc>
          <w:tcPr>
            <w:tcW w:w="45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2438" w:type="dxa"/>
            <w:tcBorders>
              <w:bottom w:val="nil"/>
            </w:tcBorders>
            <w:vAlign w:val="bottom"/>
          </w:tcPr>
          <w:p w:rsidR="002A4994" w:rsidRPr="002A4994" w:rsidRDefault="002A4994">
            <w:pPr>
              <w:pStyle w:val="ConsPlusNormal"/>
            </w:pPr>
            <w:r w:rsidRPr="002A4994">
              <w:t>Общий объем финансирования подпрограммы 3 по источникам финансирования с указанием объемов финансирования, предусмотренных на реализацию региональных проектов, в том числе по годам реализации</w:t>
            </w:r>
          </w:p>
        </w:tc>
        <w:tc>
          <w:tcPr>
            <w:tcW w:w="6179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Подпрограмма 3 финансируется за счет средств бюджета Санкт-Петербурга. Общий объем финансирования указанной подпрограммы составляет 865404,8 тыс. руб., в том числе:</w:t>
            </w:r>
          </w:p>
          <w:p w:rsidR="002A4994" w:rsidRPr="002A4994" w:rsidRDefault="002A4994">
            <w:pPr>
              <w:pStyle w:val="ConsPlusNormal"/>
            </w:pPr>
            <w:r w:rsidRPr="002A4994">
              <w:t>2020 г. - 227601,1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2021 г. - 143156,8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2022 г. - 179523,9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2023 г. - 141325,6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2024 г. - 85261,7 тыс. руб.;</w:t>
            </w:r>
          </w:p>
          <w:p w:rsidR="002A4994" w:rsidRPr="002A4994" w:rsidRDefault="002A4994">
            <w:pPr>
              <w:pStyle w:val="ConsPlusNormal"/>
            </w:pPr>
            <w:r w:rsidRPr="002A4994">
              <w:t>2025 г. - 88535,7 тыс. руб.</w:t>
            </w:r>
          </w:p>
        </w:tc>
      </w:tr>
      <w:tr w:rsidR="002A4994" w:rsidRPr="002A4994">
        <w:tc>
          <w:tcPr>
            <w:tcW w:w="9071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t>(п. 6 в ред. Постановления Правительства Санкт-Петербурга от 17.03.2021 N 122)</w:t>
            </w:r>
          </w:p>
        </w:tc>
      </w:tr>
      <w:tr w:rsidR="002A4994" w:rsidRPr="002A4994">
        <w:tc>
          <w:tcPr>
            <w:tcW w:w="454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2438" w:type="dxa"/>
            <w:tcBorders>
              <w:bottom w:val="nil"/>
            </w:tcBorders>
          </w:tcPr>
          <w:p w:rsidR="002A4994" w:rsidRPr="002A4994" w:rsidRDefault="002A4994">
            <w:pPr>
              <w:pStyle w:val="ConsPlusNormal"/>
            </w:pPr>
            <w:r w:rsidRPr="002A4994">
              <w:t>Ожидаемые результаты реализации подпрограммы 3</w:t>
            </w:r>
          </w:p>
        </w:tc>
        <w:tc>
          <w:tcPr>
            <w:tcW w:w="6179" w:type="dxa"/>
            <w:tcBorders>
              <w:bottom w:val="nil"/>
            </w:tcBorders>
            <w:vAlign w:val="bottom"/>
          </w:tcPr>
          <w:p w:rsidR="002A4994" w:rsidRPr="002A4994" w:rsidRDefault="002A4994">
            <w:pPr>
              <w:pStyle w:val="ConsPlusNormal"/>
            </w:pPr>
            <w:r w:rsidRPr="002A4994">
              <w:t>В количественном выражении:</w:t>
            </w:r>
          </w:p>
          <w:p w:rsidR="002A4994" w:rsidRPr="002A4994" w:rsidRDefault="002A4994">
            <w:pPr>
              <w:pStyle w:val="ConsPlusNormal"/>
            </w:pPr>
            <w:r w:rsidRPr="002A4994">
              <w:t>рост количества оказанных консультаций в сфере защиты прав потребителей в расчете на 100,0 тыс. человек населения с 70 единиц в 2020 году до 135 единиц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рост уровня информированности населения в области защиты прав потребителей с 34% в 2020 году до 55%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увеличение доли населения, удовлетворенных качеством продовольственных товаров, с 48,0% в 2020 году до 52,7% в 2025 году;</w:t>
            </w:r>
          </w:p>
          <w:p w:rsidR="002A4994" w:rsidRPr="002A4994" w:rsidRDefault="002A4994">
            <w:pPr>
              <w:pStyle w:val="ConsPlusNormal"/>
            </w:pPr>
            <w:r w:rsidRPr="002A4994">
              <w:t>рост доли населения Санкт-Петербурга, посетившего ежегодную Рождественскую ярмарку в Санкт-Петербурге, с 24% в 2020 году до 34% в 2025 году.</w:t>
            </w:r>
          </w:p>
          <w:p w:rsidR="002A4994" w:rsidRPr="002A4994" w:rsidRDefault="002A4994">
            <w:pPr>
              <w:pStyle w:val="ConsPlusNormal"/>
            </w:pPr>
            <w:r w:rsidRPr="002A4994">
              <w:t>В качественном выражении:</w:t>
            </w:r>
          </w:p>
          <w:p w:rsidR="002A4994" w:rsidRPr="002A4994" w:rsidRDefault="002A4994">
            <w:pPr>
              <w:pStyle w:val="ConsPlusNormal"/>
            </w:pPr>
            <w:r w:rsidRPr="002A4994">
              <w:t xml:space="preserve">создание благоприятных условий для реализации </w:t>
            </w:r>
            <w:r w:rsidRPr="002A4994">
              <w:lastRenderedPageBreak/>
              <w:t>населением Санкт-Петербурга прав потребителей</w:t>
            </w:r>
          </w:p>
        </w:tc>
      </w:tr>
      <w:tr w:rsidR="002A4994" w:rsidRPr="002A4994">
        <w:tc>
          <w:tcPr>
            <w:tcW w:w="9071" w:type="dxa"/>
            <w:gridSpan w:val="3"/>
            <w:tcBorders>
              <w:top w:val="nil"/>
            </w:tcBorders>
          </w:tcPr>
          <w:p w:rsidR="002A4994" w:rsidRPr="002A4994" w:rsidRDefault="002A4994">
            <w:pPr>
              <w:pStyle w:val="ConsPlusNormal"/>
              <w:jc w:val="both"/>
            </w:pPr>
            <w:r w:rsidRPr="002A4994">
              <w:lastRenderedPageBreak/>
              <w:t>(п. 7 в ред. Постановления Правительства Санкт-Петербурга от 17.03.2021 N 122)</w:t>
            </w:r>
          </w:p>
        </w:tc>
      </w:tr>
    </w:tbl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10.2. Характеристика текущего состояния сферы реализации</w:t>
      </w:r>
    </w:p>
    <w:p w:rsidR="002A4994" w:rsidRPr="002A4994" w:rsidRDefault="002A4994">
      <w:pPr>
        <w:pStyle w:val="ConsPlusTitle"/>
        <w:jc w:val="center"/>
      </w:pPr>
      <w:r w:rsidRPr="002A4994">
        <w:t>подпрограммы 3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Правительство Санкт-Петербурга уделяет большое внимание вопросам, связанным с обеспечением устойчивого экономического развития и высокого качества жизни населения.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Одной из составляющих, оказывающих существенное влияние на повышение качества жизни петербуржцев, является эффективная система защиты прав потребителей.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Одним из основных приоритетов государственной политики Санкт-Петербурга в сфере развития потребительского рынка на среднесрочную и долгосрочную перспективу является создание благоприятных условий для реализации населением Санкт-Петербурга прав потребителей и повышения качества и безопасности товаров и услуг, реализуемых в Санкт-Петербурге.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Для повышения эффективности правовой защищенности граждан в Санкт-Петербурге организована работа консультационного пункта и телефона горячей линии по защите прав потребителей. Получить информационно-консультационную поддержку по вопросам применения законодательства о защите прав потребителей, качества приобретенных товаров и услуг в рамках этого проекта горожане могут на бесплатной основе. Отдельно указанным проектом предусмотрена возможность бесплатного проведения экспертизы приобретенных товаров и услуг для малообеспеченных категорий горожан. В 2019 году принято 1280 телефонных звонков, оформлено 61 экспертное заключение по обращениям социально незащищенных категорий граждан.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Абзацы пятый - седьмой исключены. - Постановление Правительства Санкт-Петербурга от 17.03.2021 N 122.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Санкт-Петербурге функционируют за счет средств бюджета Санкт-Петербурга интернет-ресурсы, задача которых просвещение, информирование, правовое обучение потребителей: информационный портал по защите прав потребителей (www.zpp.spb.ru), интернет-сайт ГБУ "Центр контроля качества товаров (продукции), работ и услуг" (подразделы "Контроль качества", "Защита прав потребителей в Санкт-Петербурге", "Грамотный потребитель").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Информационный портал по защите прав потребителей (далее - информационный портал) создан как единая платформа для взаимодействия потребителей, государственных органов, общественных объединений потребителей. Санкт-Петербург является лидером среди субъектов Российской Федерации в данном направлении.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Информационный портал позволяет ознакомиться с алгоритмом действий в различных ситуациях, получить справочную информацию о том, куда обращаться при нарушении в сфере защиты прав потребителей, составить претензию с помощью конструктора-помощника, найти ответы на часто задаваемые вопросы, зарегистрировать свое сообщение и получить бесплатно ответ-консультацию юриста, узнать, какие общественные организации, ассоциации, союзы действительно могут помочь в защите прав потребителей, а также узнать новости в сфере защиты прав потребителей в Санкт-</w:t>
      </w:r>
      <w:r w:rsidRPr="002A4994">
        <w:lastRenderedPageBreak/>
        <w:t>Петербурге.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2019 году в рамках полномочий КППИТ по осуществлению мероприятий по реализации, обеспечению и защите прав потребителей рассмотрено более 4000 обращений граждан и проведено более 11000 лабораторных исследований образцов пищевой продукции.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Во исполнение пункта 7 перечня поручений Президента Российской Федерации от 25.05.2017 Пр-1004ГС по итогам заседания президиума Государственного совета Российской Федерации 18.04.2017 в Санкт-Петербурге сформирован Координационный совет по вопросам защиты прав потребителей при Губернаторе Санкт-Петербурга с участием представителей исполнительных органов государственной власти Санкт-Петербурга, территориальных органов федеральных органов исполнительной власти, органов местного самоуправления внутригородских муниципальных образований Санкт-Петербурга, территориальных учреждений Центрального банка Российской Федерации, ПАО "Сбербанк России", АО "Альфа-Банк", общественных объединений потребителей, бизнес-сообщества.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Состав и положение о указанном Координационном совете по вопросам защиты прав потребителей утверждены постановлением Правительства Санкт-Петербурга от 11.04.2018 N 284. В 2019 году проведено два заседания Координационного совета (03.07.2019 и 05.12.2019).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целях обеспечения доступности населению Санкт-Петербурга консультационной помощи в сфере защиты прав потребителей в 2019 году КППИТ совместно с Управлением Федеральной службы по надзору в сфере защиты прав потребителей и благополучия человека по городу Санкт-Петербургу (далее - Управление Роспотребнадзора) и общественными объединениями потребителей начата реализация пилотного проекта по организации консультирования потребителей по вопросам защиты их прав в помещениях внутригородских муниципальных образований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Пилотными внутригородскими муниципальными образованиями в 2019 году определены 5 муниципальных образований в Адмиралтейском, Центральном, Петродворцовом, Красногвардейском и Пушкинском районах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 заседании Координационного совета 05.12.2019 подведены предварительные итоги реализации указанного пилотного проекта и принято решение о продолжении организации консультирования потребителей по вопросам защиты их прав в помещениях внутригородских муниципальных образований Санкт-Петербурга. Наибольшее количество граждан обратилось для получения консультаций по вопросу нарушения прав потребителей в сфере жилищно-коммунального хозяйства.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19.03.2019 была проведена конференция на тему "Формирование потребительской культуры как неотъемлемое условие развития потребительского рынка товаров и услуг", в которой приняли участие представители исполнительных органов государственной власти Санкт-Петербурга, представители Общероссийского союза общественных объединений "Союз потребителей Российской Федерации", специалисты районных администраций и </w:t>
      </w:r>
      <w:r w:rsidRPr="002A4994">
        <w:lastRenderedPageBreak/>
        <w:t>муниципальных советов Санкт-Петербурга, представители общественных организаций по защите прав потребителей Санкт-Петербурга, бизнеса, научных и образовательных учреждений.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На конференции обсуждались актуальные вопросы государственного регулирования в сфере потребительского рынка, вопросы системы защиты прав потребителей в Санкт-Петербурге, развития потребительской культуры в условиях цифровой экономики, роли общественных объединений потребителей в создании и развитии сети правовой защиты потребителей в Санкт-Петербурге, проведено награждение памятными дипломами и грамотами за вклад в развитие системы защиты прав потребителей и обеспечение потребительского рынка Санкт-Петербурга высококачественными товарами и услугами специалистов Фонда "Центр независимой потребительской экспертизы".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июне 2019 года ГУП "Санкт-Петербургский информационно-аналитический центр" провел опрос петербуржцев об уровне информированности населения в области защиты прав потребителей и уровне удовлетворенности населения состоянием защиты их прав как потребителей в Санкт-Петербурге.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данным опроса, несмотря на высокую осведомленность о Законе о защите прав потребителей (93,3%), хорошо знают его содержание только четверть горожан. Не удовлетворены полнотой и доступностью информации, в том числе в средствах массовой информации и информационно-телекоммуникационной сети "Интернет", об их потребительских правах и порядке их защиты менее половины жителей Санкт-Петербурга.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С нарушением своих потребительских прав сталкивался почти каждый второй петербуржец. Чаще всего жалобы касаются ненадлежащего качества товаров и услуг, на втором месте антирейтинга - необоснованное завышение цены товара или услуги. С представлением ненадлежащей информации о товарах и услугах сталкивается треть потребителей.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Только каждый второй петербуржец полагает, что осведомлен о том, куда необходимо обращаться в случае нарушения потребительских прав, но модель поведения в этом случае заметно различается. Половина из потребителей направятся в магазин и к его администрации (47,9%), столько же (46,1%) готовы обратиться в Управление Роспотребнадзора. Треть потребителей будет искать помощи в Обществе защиты прав потребителей. Гораздо меньше потребителей обратится в суд (12,5%). В относительно более уязвимом положении находятся пенсионеры и жители с низкими доходами в силу недостаточной информированности в области защиты прав потребителей. Они также вынуждены приобретать товары сомнительного качества по низкой цене вследствие сложного материального положения. В случае нарушения их прав им будет сложнее возместить причиненный ущерб.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Исходя из результатов исследований определена приоритетная проблема системы защиты прав потребителей в Санкт-Петербурге - низкая правовая грамотность населения, а также недостаточная информированность граждан о механизмах реализации своих прав. В связи с этим в Санкт-Петербурге необходимо организовать пропаганду основ защиты прав потребителей через средства массовой информации и информационно-</w:t>
      </w:r>
      <w:r w:rsidRPr="002A4994">
        <w:lastRenderedPageBreak/>
        <w:t>телекоммуникационная сеть "Интернет", включая интернет-ресурсы органов и организаций, входящих в систему защиты прав потребителей, посредством ведения специальных просветительских передач и постоянных рубрик, тематических публикаций о правах потребителя, механизмах их защиты, о типичных нарушениях на потребительском рынке, проведения образовательно-организационных мероприятий, направленных на повышение правовой грамотности населения в сфере защиты прав потребителей.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bookmarkStart w:id="27" w:name="P5295"/>
      <w:bookmarkEnd w:id="27"/>
      <w:r w:rsidRPr="002A4994">
        <w:t>10.3. Перечень мероприятий подпрограммы 3</w:t>
      </w:r>
    </w:p>
    <w:p w:rsidR="002A4994" w:rsidRPr="002A4994" w:rsidRDefault="002A4994">
      <w:pPr>
        <w:pStyle w:val="ConsPlusNormal"/>
        <w:jc w:val="center"/>
      </w:pPr>
      <w:r w:rsidRPr="002A4994">
        <w:t>(в ред. Постановления Правительства Санкт-Петербурга</w:t>
      </w:r>
    </w:p>
    <w:p w:rsidR="002A4994" w:rsidRPr="002A4994" w:rsidRDefault="002A4994">
      <w:pPr>
        <w:pStyle w:val="ConsPlusNormal"/>
        <w:jc w:val="center"/>
      </w:pPr>
      <w:r w:rsidRPr="002A4994">
        <w:t>от 17.03.2021 N 122)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Title"/>
        <w:jc w:val="center"/>
        <w:outlineLvl w:val="3"/>
      </w:pPr>
      <w:r w:rsidRPr="002A4994">
        <w:t>Процессная часть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pStyle w:val="ConsPlusNormal"/>
        <w:jc w:val="right"/>
      </w:pPr>
      <w:r w:rsidRPr="002A4994">
        <w:t>Таблица 10</w:t>
      </w:r>
    </w:p>
    <w:p w:rsidR="002A4994" w:rsidRPr="002A4994" w:rsidRDefault="002A4994">
      <w:pPr>
        <w:pStyle w:val="ConsPlusNormal"/>
      </w:pPr>
    </w:p>
    <w:p w:rsidR="002A4994" w:rsidRPr="002A4994" w:rsidRDefault="002A4994">
      <w:pPr>
        <w:sectPr w:rsidR="002A4994" w:rsidRPr="002A499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2778"/>
        <w:gridCol w:w="1540"/>
        <w:gridCol w:w="1190"/>
        <w:gridCol w:w="1024"/>
        <w:gridCol w:w="1024"/>
        <w:gridCol w:w="1024"/>
        <w:gridCol w:w="1024"/>
        <w:gridCol w:w="904"/>
        <w:gridCol w:w="904"/>
        <w:gridCol w:w="1024"/>
        <w:gridCol w:w="1636"/>
      </w:tblGrid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N п/п</w:t>
            </w:r>
          </w:p>
        </w:tc>
        <w:tc>
          <w:tcPr>
            <w:tcW w:w="2778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мероприятия</w:t>
            </w:r>
          </w:p>
        </w:tc>
        <w:tc>
          <w:tcPr>
            <w:tcW w:w="154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Исполнитель, участник</w:t>
            </w:r>
          </w:p>
        </w:tc>
        <w:tc>
          <w:tcPr>
            <w:tcW w:w="119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Источник финансирования</w:t>
            </w:r>
          </w:p>
        </w:tc>
        <w:tc>
          <w:tcPr>
            <w:tcW w:w="5904" w:type="dxa"/>
            <w:gridSpan w:val="6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Срок реализации и объем финансирования по годам, тыс. руб.</w:t>
            </w:r>
          </w:p>
        </w:tc>
        <w:tc>
          <w:tcPr>
            <w:tcW w:w="1024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ИТОГО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Наименование целевого показателя, индикатора, на достижение которых оказывает влияние реализация мероприятия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2778" w:type="dxa"/>
            <w:vMerge/>
          </w:tcPr>
          <w:p w:rsidR="002A4994" w:rsidRPr="002A4994" w:rsidRDefault="002A4994"/>
        </w:tc>
        <w:tc>
          <w:tcPr>
            <w:tcW w:w="1540" w:type="dxa"/>
            <w:vMerge/>
          </w:tcPr>
          <w:p w:rsidR="002A4994" w:rsidRPr="002A4994" w:rsidRDefault="002A4994"/>
        </w:tc>
        <w:tc>
          <w:tcPr>
            <w:tcW w:w="1190" w:type="dxa"/>
            <w:vMerge/>
          </w:tcPr>
          <w:p w:rsidR="002A4994" w:rsidRPr="002A4994" w:rsidRDefault="002A4994"/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2020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2021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2022 г.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2023 г.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2024 г.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2025 г.</w:t>
            </w:r>
          </w:p>
        </w:tc>
        <w:tc>
          <w:tcPr>
            <w:tcW w:w="1024" w:type="dxa"/>
            <w:vMerge/>
          </w:tcPr>
          <w:p w:rsidR="002A4994" w:rsidRPr="002A4994" w:rsidRDefault="002A4994"/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9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12</w:t>
            </w:r>
          </w:p>
        </w:tc>
      </w:tr>
      <w:tr w:rsidR="002A4994" w:rsidRPr="002A4994">
        <w:tc>
          <w:tcPr>
            <w:tcW w:w="14532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1. Развитие и внедрение различных форм и методов защиты прав потребителей в досудебном порядке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1.1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Обеспечение деятельности Координационного совета по вопросам защиты прав потребителей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3.4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1.2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Подготовка и проведение конференции по вопросам защиты прав потребителей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109,7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109,7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114,1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118,6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552,1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3.4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1.3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Изучение состояния системы защиты прав потребителей в Санкт-Петербурге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3.4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1.4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Развитие сети </w:t>
            </w:r>
            <w:r w:rsidRPr="002A4994">
              <w:lastRenderedPageBreak/>
              <w:t>общественных приемных по вопросам защиты прав потребителей для оказания населению бесплатной консультационной помощи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 xml:space="preserve">Бюджет </w:t>
            </w:r>
            <w:r w:rsidRPr="002A4994">
              <w:lastRenderedPageBreak/>
              <w:t>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Индикатор 3.1,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3.3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1.5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обучающих семинаров для консультантов общественных приемных по вопросам защиты прав потребителей в муниципальных образованиях Санкт-Петербурга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3.1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1.6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мониторинга освещения в средствах массовой информации проблем в области защиты прав потребителей, обращений потребителей по вопросам нарушения их прав в различных сферах потребительского рынка товаров, работ и услуг, в том числе в разрезе внутригородских муниципальных образований Санкт-</w:t>
            </w:r>
            <w:r w:rsidRPr="002A4994">
              <w:lastRenderedPageBreak/>
              <w:t>Петербурга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</w:t>
            </w:r>
          </w:p>
        </w:tc>
      </w:tr>
      <w:tr w:rsidR="002A4994" w:rsidRPr="002A4994">
        <w:tc>
          <w:tcPr>
            <w:tcW w:w="14532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2. Обеспечение оказания помощи в защите прав потребителей, в том числе среди социально уязвимых групп населения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2.1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функционирования телефона горячей линии для оказания информационно-консультационной поддержки гражданам по вопросам защиты прав потребителей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1351,7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1405,5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7957,2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3.3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2.2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ГБУ "Центр контроля качества товаров (продукции), работ и услуг" на финансовое обеспечение выполнения государственного задания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71841,1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71931,7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74714,7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77703,3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80795,9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84011,6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460998,3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3.3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2.3</w:t>
            </w:r>
          </w:p>
        </w:tc>
        <w:tc>
          <w:tcPr>
            <w:tcW w:w="277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Разработка и проведение обучающих уроков "Защита прав потребителей" для социально уязвимой категории граждан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3.3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2778" w:type="dxa"/>
            <w:vMerge/>
          </w:tcPr>
          <w:p w:rsidR="002A4994" w:rsidRPr="002A4994" w:rsidRDefault="002A4994"/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Управление Роспотребнадзора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Федеральный бюджет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14532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3. Развитие информационного обеспечения потребителей. Просвещение и популяризация вопросов защиты прав потребителей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3.1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некоммерческим организациям на реализацию мероприятий в сфере правового и информационного обеспечения потребителей и субъектов предпринимательства в сфере защиты прав потребителей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3000,0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3000,0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6000,0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3.1,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3.2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Обеспечение актуализации информационного портала по защите прав потребителей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3.3</w:t>
            </w:r>
          </w:p>
        </w:tc>
        <w:tc>
          <w:tcPr>
            <w:tcW w:w="277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Разработка и размещение общедоступной социальной рекламы, по вопросам защиты прав потребителей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2778" w:type="dxa"/>
            <w:vMerge/>
          </w:tcPr>
          <w:p w:rsidR="002A4994" w:rsidRPr="002A4994" w:rsidRDefault="002A4994"/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КПВСМИ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3.4</w:t>
            </w:r>
          </w:p>
        </w:tc>
        <w:tc>
          <w:tcPr>
            <w:tcW w:w="277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Организация информационных акций, приуроченных к </w:t>
            </w:r>
            <w:r w:rsidRPr="002A4994">
              <w:lastRenderedPageBreak/>
              <w:t>Всемирному дню защиты прав потребителей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</w:t>
            </w:r>
            <w:r w:rsidRPr="002A4994">
              <w:lastRenderedPageBreak/>
              <w:t>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2778" w:type="dxa"/>
            <w:vMerge/>
          </w:tcPr>
          <w:p w:rsidR="002A4994" w:rsidRPr="002A4994" w:rsidRDefault="002A4994"/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Управление Роспотребнадзора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Федеральный бюджет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3.5</w:t>
            </w:r>
          </w:p>
        </w:tc>
        <w:tc>
          <w:tcPr>
            <w:tcW w:w="277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>Организация и проведение мероприятий, направленных на повышение финансовой грамотности населения Санкт-Петербурга, в том числе в рамках Всероссийской недели финансовой грамотности для детей и молодежи, Недели сбережений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2778" w:type="dxa"/>
            <w:vMerge/>
          </w:tcPr>
          <w:p w:rsidR="002A4994" w:rsidRPr="002A4994" w:rsidRDefault="002A4994"/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Управление Роспотребнадзора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Федеральный бюджет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3.6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Организация обучения граждан из числа представителей родительских комитетов образовательных учреждений Санкт-Петербурга в рамках программы "Актуальные вопросы организации социального питания"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Управление социального питания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3.3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3.7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Проведение образовательно-организационных мероприятий категории </w:t>
            </w:r>
            <w:r w:rsidRPr="002A4994">
              <w:lastRenderedPageBreak/>
              <w:t>потребителей (дети с 12 лет), направленных на повышение грамотности в сфере организации социального питания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Управление социального питания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3.3</w:t>
            </w:r>
          </w:p>
        </w:tc>
      </w:tr>
      <w:tr w:rsidR="002A4994" w:rsidRPr="002A4994">
        <w:tc>
          <w:tcPr>
            <w:tcW w:w="14532" w:type="dxa"/>
            <w:gridSpan w:val="12"/>
          </w:tcPr>
          <w:p w:rsidR="002A4994" w:rsidRPr="002A4994" w:rsidRDefault="002A4994">
            <w:pPr>
              <w:pStyle w:val="ConsPlusNormal"/>
              <w:jc w:val="center"/>
              <w:outlineLvl w:val="4"/>
            </w:pPr>
            <w:r w:rsidRPr="002A4994">
              <w:t>4. Развитие механизмов правового и административного воздействия, направленных на предупреждение и профилактику нарушений в сфере качества и безопасности товаров и услуг, реализуемых в Санкт-Петербурге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bookmarkStart w:id="28" w:name="P5586"/>
            <w:bookmarkEnd w:id="28"/>
            <w:r w:rsidRPr="002A4994">
              <w:t>4.1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Предоставление субсидии ГБУ "Центр контроля качества товаров (продукции), работ и услуг" на иные цели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154460,0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69825,1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103399,5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62212,6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-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389897,2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3.5</w:t>
            </w:r>
          </w:p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4.2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Определение уровня удовлетворенности требований потребителей по качеству и безопасности пищевых продуктов в Санкт-Петербурге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3.4</w:t>
            </w:r>
          </w:p>
        </w:tc>
      </w:tr>
      <w:tr w:rsidR="002A4994" w:rsidRPr="002A4994">
        <w:tc>
          <w:tcPr>
            <w:tcW w:w="460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4.3</w:t>
            </w:r>
          </w:p>
        </w:tc>
        <w:tc>
          <w:tcPr>
            <w:tcW w:w="2778" w:type="dxa"/>
            <w:vMerge w:val="restart"/>
          </w:tcPr>
          <w:p w:rsidR="002A4994" w:rsidRPr="002A4994" w:rsidRDefault="002A4994">
            <w:pPr>
              <w:pStyle w:val="ConsPlusNormal"/>
            </w:pPr>
            <w:r w:rsidRPr="002A4994">
              <w:t xml:space="preserve">Проведение образовательно-организационных мероприятий, направленных на повышение правовой грамотности хозяйствующих субъектов в сфере </w:t>
            </w:r>
            <w:r w:rsidRPr="002A4994">
              <w:lastRenderedPageBreak/>
              <w:t>защиты прав потребителей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lastRenderedPageBreak/>
              <w:t>КППИТ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 w:val="restart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3.2,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3.3</w:t>
            </w:r>
          </w:p>
        </w:tc>
      </w:tr>
      <w:tr w:rsidR="002A4994" w:rsidRPr="002A4994">
        <w:tc>
          <w:tcPr>
            <w:tcW w:w="460" w:type="dxa"/>
            <w:vMerge/>
          </w:tcPr>
          <w:p w:rsidR="002A4994" w:rsidRPr="002A4994" w:rsidRDefault="002A4994"/>
        </w:tc>
        <w:tc>
          <w:tcPr>
            <w:tcW w:w="2778" w:type="dxa"/>
            <w:vMerge/>
          </w:tcPr>
          <w:p w:rsidR="002A4994" w:rsidRPr="002A4994" w:rsidRDefault="002A4994"/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Управление Роспотребнадзора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Федеральный бюджет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  <w:vMerge/>
          </w:tcPr>
          <w:p w:rsidR="002A4994" w:rsidRPr="002A4994" w:rsidRDefault="002A4994"/>
        </w:tc>
      </w:tr>
      <w:tr w:rsidR="002A4994" w:rsidRPr="002A4994">
        <w:tc>
          <w:tcPr>
            <w:tcW w:w="46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4.4</w:t>
            </w:r>
          </w:p>
        </w:tc>
        <w:tc>
          <w:tcPr>
            <w:tcW w:w="2778" w:type="dxa"/>
          </w:tcPr>
          <w:p w:rsidR="002A4994" w:rsidRPr="002A4994" w:rsidRDefault="002A4994">
            <w:pPr>
              <w:pStyle w:val="ConsPlusNormal"/>
            </w:pPr>
            <w:r w:rsidRPr="002A4994">
              <w:t>Проведение консультативной поддержки малого и среднего предпринимательства по вопросам предупреждения и профилактики нарушений качества безопасности товаров и услуг в рамках организации социального питания</w:t>
            </w:r>
          </w:p>
        </w:tc>
        <w:tc>
          <w:tcPr>
            <w:tcW w:w="154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Управление социального питания</w:t>
            </w:r>
          </w:p>
        </w:tc>
        <w:tc>
          <w:tcPr>
            <w:tcW w:w="1190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Бюджет Санкт-Петербурга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0,0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Показатель 7,</w:t>
            </w:r>
          </w:p>
          <w:p w:rsidR="002A4994" w:rsidRPr="002A4994" w:rsidRDefault="002A4994">
            <w:pPr>
              <w:pStyle w:val="ConsPlusNormal"/>
              <w:jc w:val="center"/>
            </w:pPr>
            <w:r w:rsidRPr="002A4994">
              <w:t>Индикатор 3.3</w:t>
            </w:r>
          </w:p>
        </w:tc>
      </w:tr>
      <w:tr w:rsidR="002A4994" w:rsidRPr="002A4994">
        <w:tc>
          <w:tcPr>
            <w:tcW w:w="5968" w:type="dxa"/>
            <w:gridSpan w:val="4"/>
          </w:tcPr>
          <w:p w:rsidR="002A4994" w:rsidRPr="002A4994" w:rsidRDefault="002A4994">
            <w:pPr>
              <w:pStyle w:val="ConsPlusNormal"/>
            </w:pPr>
            <w:r w:rsidRPr="002A4994">
              <w:t>ВСЕГО процессная часть подпрограммы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227601,1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143156,8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179523,9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141325,6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85261,7</w:t>
            </w:r>
          </w:p>
        </w:tc>
        <w:tc>
          <w:tcPr>
            <w:tcW w:w="90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88535,7</w:t>
            </w:r>
          </w:p>
        </w:tc>
        <w:tc>
          <w:tcPr>
            <w:tcW w:w="1024" w:type="dxa"/>
          </w:tcPr>
          <w:p w:rsidR="002A4994" w:rsidRPr="002A4994" w:rsidRDefault="002A4994">
            <w:pPr>
              <w:pStyle w:val="ConsPlusNormal"/>
              <w:jc w:val="center"/>
            </w:pPr>
            <w:r w:rsidRPr="002A4994">
              <w:t>865404,8</w:t>
            </w:r>
          </w:p>
        </w:tc>
        <w:tc>
          <w:tcPr>
            <w:tcW w:w="1636" w:type="dxa"/>
          </w:tcPr>
          <w:p w:rsidR="002A4994" w:rsidRPr="002A4994" w:rsidRDefault="002A4994">
            <w:pPr>
              <w:pStyle w:val="ConsPlusNormal"/>
            </w:pPr>
          </w:p>
        </w:tc>
      </w:tr>
    </w:tbl>
    <w:p w:rsidR="002A4994" w:rsidRPr="002A4994" w:rsidRDefault="002A4994">
      <w:pPr>
        <w:sectPr w:rsidR="002A4994" w:rsidRPr="002A49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2"/>
      </w:pPr>
      <w:r w:rsidRPr="002A4994">
        <w:t>10.4. Механизм реализации мероприятий подпрограммы 3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1. Мероприятие "Обеспечение деятельности Координационного совета по вопросам защиты прав потребителей", указанное в пункте 1.1 процессной части перечня мероприятий подпрограммы 3, реализуется в соответствии с постановлением Правительства Санкт-Петербурга от 11.04.2018 N 284 "О создании Координационного совета по вопросам защиты прав потребителей".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2. Мероприятие "Подготовка и проведение конференции по вопросам защиты прав потребителей", указанное в пункте 1.2 процессной части перечня мероприятий подпрограммы 3, реализуется путем осуществления закупок для обеспечения нужд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3. Мероприятие "Изучение состояния системы защиты прав потребителей в Санкт-Петербурге", указанное в пункте 1.3 процессной части перечня мероприятий подпрограммы 3, реализуется в целях определения условий выборки необходимых для оценки правовых, социальных и иных показателей состояния и развития системы защиты прав потребителей во исполнение постановления Правительства Санкт-Петербурга N 678.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4. Мероприятие "Развитие сети общественных приемных по вопросам защиты прав потребителей для оказания населению бесплатной консультационной помощи", указанное в пункте 1.4 процессной части перечня мероприятий подпрограммы 3, реализуется в целях обеспечения доступности населению Санкт-Петербурга консультационной помощи в сфере защиты прав потребителей, выработки согласованных комплексных подходов к решению задач, связанных с защитой прав потребителей в Санкт-Петербурге, в том числе с участием органов и организаций, входящих в систему защиты прав потребителей, представителей хозяйствующих субъектов, осуществляющих деятельность на потребительском рынке, ассоциаций, союзов предпринимателей, а также содействия органам местного самоуправления в осуществлении ими защиты прав потребителей.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Реализация указанного мероприятия осуществляется КППИТ за счет средств бюджета Санкт-Петербурга, предусмотренных на текущее содержание КППИТ, в рамках полномочий путем организации взаимодействия внутригородских муниципальных образований Санкт-Петербурга, Управления Роспотребнадзора и общественных объединений потребителей.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5. Мероприятие "Организация обучающих семинаров для консультантов общественных приемных по вопросам защиты прав потребителей в муниципальных образованиях Санкт-Петербурга", указанное в пункте 1.5 процессной части перечня мероприятий подпрограммы 3, реализуется путем проведения обучающих семинаров для консультантов общественных приемных во внутригородских муниципальных образованиях Санкт-Петербурга по вопросам защиты прав потребителей, включая социально уязвимые категории населения. Реализация указанного мероприятия осуществляется КППИТ в рамках полномочий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6. Мероприятие "Организация мониторинга освещения в средствах массовой информации проблем в области защиты прав потребителей, обращений потребителей по вопросам нарушения их прав в различных сферах потребительского рынка товаров, работ и услуг, в том числе в разрезе внутригородских муниципальных образований Санкт-Петербурга", указанное в пункте 1.6 процессной части перечня мероприятий подпрограммы </w:t>
      </w:r>
      <w:r w:rsidRPr="002A4994">
        <w:lastRenderedPageBreak/>
        <w:t>3, осуществляется в целях определения необходимости проведения в Санкт-Петербурге дополнительных мероприятий, направленных на повышение уровня правовой грамотности и формирования у населения навыков рационального потребительского поведения и доступности информации о правах потребителя и механизмах их защиты, установленных законодательством Российской Федерации.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В целях реализации указанного мероприятия КППИТ направляет запросы о предоставлении информации в Управление Роспотребнадзора, УСП, КПВСМИ, общественные объединения потребителей и внутригородские муниципальные образования Санкт-Петербурга.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7. Мероприятие "Организация функционирования телефона горячей линии для оказания информационно-консультационной поддержки гражданам по вопросам защиты прав потребителей", указанное в пункте 2.1 процессной части перечня мероприятий подпрограммы 3, реализуется путем осуществления закупок для обеспечения нужд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8. Мероприятие "Предоставление субсидии ГБУ "Центр контроля качества товаров (продукции), работ и услуг" на финансовое обеспечение выполнения государственного задания", указанное в пункте 2.2 процессной части перечня мероприятий подпрограммы 3, реализуется в порядке, установленном постановлениями Правительства Санкт-Петербурга от 20.01.2011 N 63 "О Порядке формирования государственных заданий для государственных учреждений Санкт-Петербурга и порядке финансового обеспечения выполнения государственных заданий" и от 29.12.2016 N 1271 "О Порядке предоставления субсидий из бюджета Санкт-Петербурга государственным бюджетным и автономным учреждениям Санкт-Петербурга".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ГБУ "Центр контроля качества товаров (продукции), работ и услуг" оказывает государственные услуги, включенные в региональный перечень (классификатор) государственных (муниципальных) услуг и работ Санкт-Петербурга, в рамках материально-технического обеспечения реализации полномочий КППИТ: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осуществлению мероприятий по реализации, обеспечению и защите прав потребителей в соответствии с компетенцией КППИТ посредством оказания консультационной и методической помощи в сфере защиты прав потребителей, проведения лабораторных исследований образцов пищевой продукции в соответствии с обращениями физических лиц, а также в целях информационного обеспечения потребителей и защиты их прав;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07.07.2021 N 451)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осуществлению отдельных функций по хранению городского резерва материальных ресурсов для ликвидации чрезвычайных ситуаций на территории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по организации ярмарок выходного дня и региональных ярмарок на территории Санкт-Петербурга и продажи товаров (выполнение работ, оказание услуг) на них.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9. Мероприятие "Разработка и проведение обучающих уроков "Защита прав потребителей" для социально уязвимой категории граждан", указанное в пункте 2.3 процессной части перечня мероприятий подпрограммы 3, реализуется КППИТ с участием Управления Роспотребнадзора с привлечением представителей общественных объединений потребителей путем проведения обучающих уроков, направленных на </w:t>
      </w:r>
      <w:r w:rsidRPr="002A4994">
        <w:lastRenderedPageBreak/>
        <w:t>повышение правовой грамотности населения в сфере защиты прав потребителей, в учебных заведениях, библиотечных учреждениях, учреждениях социального обслуживания, ветеранских организациях, внутригородских муниципальных образованиях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10. Мероприятие "Предоставление субсидии некоммерческим организациям на реализацию мероприятий в сфере правового и информационного обеспечения потребителей и субъектов предпринимательства в сфере защиты прав потребителей", указанное в пункте 3.1 процессной части перечня мероприятий подпрограммы 3, реализуется путем финансового обеспечения (возмещения) затрат, связанных с оказанием консультационных услуг и осуществлением информационной поддержки в рамках деятельности по защите прав и интересов потребителей, в порядке, установленном Правительством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11. Мероприятие "Обеспечение актуализации информационного портала по защите прав потребителей", указанное в пункте 3.2 процессной части перечня мероприятий подпрограммы 3, реализуется путем подготовки КППИТ информационных материалов для размещения на информационном портале по защите прав потребителей в информационно-коммуникационной сети "Интернет" (http://www.zpp.spb.ru). Указанное мероприятие осуществляется за счет средств бюджета Санкт-Петербурга, предусмотренных на текущее содержание КППИТ.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12. Мероприятие "Разработка и размещение общедоступной социальной рекламы по вопросам защиты прав потребителей", указанное в пункте 3.3 процессной части перечня мероприятий подпрограммы 3, реализуется путем формирования КППИТ заявки на размещение социальной рекламы по вопросам защиты прав потребителей, в том числе наружной рекламы, рекламы в средствах массовой информации, метрополитене, местах продажи товаров и оказания услуг, и организации ее рассмотрения на заседании Комиссии по социальной рекламе и рекламе, представляющей особую общественную значимость, созданной КПВСМИ. Размещение указанной социальной рекламы осуществляется в соответствии с Федеральным законом "О рекламе" на безвозмездной основе.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13. Мероприятие "Организация информационных акций, приуроченных к Всемирному дню защиты прав потребителей", указанное в пункте 3.4 процессной части перечня мероприятий подпрограммы 3, направлено на популяризацию органов и организаций, входящих в систему защиты прав потребителей, и повышение правовой грамотности населения в сфере защиты прав потребителей и реализуется путем проведения совещаний, семинаров, конференций, лекций, факультативных занятий, тренингов, деловых игр, конкурсов, викторин и других мероприятий.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Реализация указанного мероприятия осуществляется КППИТ в рамках полномочий за счет средств бюджета Санкт-Петербурга, предусмотренных на текущее содержание КППИТ, с участием Управления Роспотребнадзора и общественными объединениями потребителей, в том числе с организацией выездных консультаций специалистов Управления Роспотребнадзора, выездных семинаров для учащихся 10-11 классов общеобразовательных учреждений и специальных учебных заведений Санкт-Петербурга.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14. Мероприятие "Организация и проведение мероприятий, направленных на повышение финансовой грамотности населения Санкт-Петербурга, в том числе в рамках "Всероссийской недели финансовой грамотности для детей и молодежи", "Недели сбережений", указанное в пункте 3.5 процессной части перечня мероприятий подпрограммы 3, реализуется КППИТ с участием Управления Роспотребнадзора путем проведения образовательно-организационных мероприятий (семинаров, конференций, </w:t>
      </w:r>
      <w:r w:rsidRPr="002A4994">
        <w:lastRenderedPageBreak/>
        <w:t>лекций, факультативных занятий, тренингов, деловых игр, конкурсов, викторин и др.) в целях повышения правовой грамотности населения в сфере защиты прав потребителей финансовых услуг.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15. Мероприятие "Организация обучения граждан из числа представителей родительских комитетов образовательных учреждений Санкт-Петербурга в рамках программы "Актуальные вопросы организации социального питания", указанное в пункте 3.6 процессной части перечня мероприятий подпрограммы 3, реализуется путем проведения образовательно-организационных мероприятий (совещаний, семинаров, лекций) в целях повышения правовой грамотности населения в сфере защиты прав потребителей в части организации социального питания. Реализация указанного мероприятия осуществляется УСП в рамках полномочий на базе ГБУ дополнительного образования "Учебно-методический центр Управления социального питания".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16. Мероприятие "Проведение образовательно-организационных мероприятий категории потребителей (дети с 12 лет), направленных на повышение грамотности в сфере организации социального питания", указанное в пункте 3.7 процессной части перечня мероприятий подпрограммы 3, реализуется путем проведения образовательно-организационных мероприятий (совещаний, семинаров, лекций) в целях повышения правовой грамотности населения в сфере защиты прав потребителей в части организации социального питания. Реализация указанного мероприятия осуществляется УСП в рамках полномочий на базе Санкт-Петербургского ГБУ дополнительного образования "Учебно-методический центр Управления социального питания".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17. Мероприятие "Предоставление субсидии ГБУ "Центр контроля качества товаров (продукции), работ и услуг" на иные цели", указанное в пункте 4.1 процессной части перечня мероприятий подпрограммы 3, реализуется путем предоставления ГБУ "Центр контроля качества товаров (продукции), работ и услуг" субсидии на иные цели, порядок и условия предоставления которой устанавливаются КППИТ на основании постановления N 809 в соответствии с Общими требованиями.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Целью мероприятия, предусмотренного в настоящем пункте, является организация и проведение ежегодной Рождественской ярмарки в Санкт-Петербурге, в рамках которой в том числе субъекты МСП представляют и реализовывают разнообразную новогоднюю продукцию, а также осуществляют реализацию благотворительных проектов. Обязательное условие реализации товаров на ярмарке - наличие деклараций и сертификатов качества товаров. В период проведения Рождественской ярмарки в Санкт-Петербурге на площадках мероприятия любой желающий имеет возможность обратиться к работникам ГБУ ЦКК для получения актуальной информации по вопросам защиты прав потребителей.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18. Мероприятие "Определение уровня удовлетворенности требований потребителей по качеству и безопасности пищевых продуктов в Санкт-Петербурге", указанное в пункте 4.2 процессной части перечня мероприятий подпрограммы 3, реализуется непосредственно КППИТ в целях определения условий выборки необходимых для оценки уровня удовлетворенности и определения результативности мер государственного регулирования на протяжении срока реализации государственной программы для формирования КППИТ заявки на проведение мониторинга общественного мнения в Санкт-Петербурге во исполнение постановления Правительства Санкт-Петербурга N 678.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 xml:space="preserve">Оценка уровня удовлетворенности потребителей качеством пищевых продуктов в Санкт-Петербурге будет осуществляться один раз в год в течение срока действия государственной программы по таким направлениям как степень достаточности величины </w:t>
      </w:r>
      <w:r w:rsidRPr="002A4994">
        <w:lastRenderedPageBreak/>
        <w:t>(уровня) предложения товаров, уровня качества и безопасности пищевых продуктов, а также разнообразия предлагаемого ассортимента и осведомленности о качестве пищевых продуктов.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19. Мероприятие "Проведение образовательно-организационных мероприятий, направленных на повышение правовой грамотности хозяйствующих субъектов в сфере защиты прав потребителей", указанное в пункте 4.3 процессной части перечня мероприятий подпрограммы 3, реализуется путем проведения совещаний, семинаров, выставок, конференций, круглых столов, а также организации на базе ГБУ "Центр развития и поддержки предпринимательства".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Реализация указанного мероприятия осуществляется КППИТ в рамках полномочий за счет средств бюджета Санкт-Петербурга, предусмотренных на текущее содержание КППИТ, совместно с Управлением Роспотребнадзора и общественными объединениями потребителей.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20. Мероприятие "Проведение консультативной поддержки малого и среднего предпринимательства по вопросам предупреждения и профилактики нарушений качества безопасности товаров и услуг в рамках организации социального питания", указанное в пункте 4.4 процессной части перечня мероприятий подпрограммы 3, реализуется путем проведения образовательно-организационных мероприятий (совещаний, семинаров, лекций) в целях повышения правовой грамотности населения в сфере защиты прав потребителей в части организации социального питания. Реализация указанного мероприятия осуществляется Управлением социального питания в рамках полномочий на ГБУ дополнительного образования "Учебно-методический центр Управления социального питания".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Title"/>
        <w:jc w:val="center"/>
        <w:outlineLvl w:val="1"/>
      </w:pPr>
      <w:r w:rsidRPr="002A4994">
        <w:t>11. Отдельное мероприятие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jc w:val="center"/>
      </w:pPr>
      <w:r w:rsidRPr="002A4994">
        <w:t>Исключен. - Постановление Правительства Санкт-Петербурга</w:t>
      </w:r>
    </w:p>
    <w:p w:rsidR="002A4994" w:rsidRPr="002A4994" w:rsidRDefault="002A4994">
      <w:pPr>
        <w:pStyle w:val="ConsPlusNormal"/>
        <w:jc w:val="center"/>
      </w:pPr>
      <w:r w:rsidRPr="002A4994">
        <w:t>от 17.03.2021 N 122.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ind w:firstLine="540"/>
        <w:jc w:val="both"/>
      </w:pPr>
      <w:r w:rsidRPr="002A4994">
        <w:t>Принятые сокращения: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АГ - Администрация Губернатора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АО - акционерное общество;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АНО - автономная некоммерческая организация;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АР - администрации районов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ГБУ - Санкт-Петербургское государственное бюджетное учреждение;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ГКУ - Санкт-Петербургское государственное казенное учреждение;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ГУП - Санкт-Петербургское государственное унитарное предприятие;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КГА - Комитет по градостроительству и архитектуре;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КИО - Комитет имущественных отношений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КПВСМИ - Комитет по печати и взаимодействию со средствами массовой информации;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lastRenderedPageBreak/>
        <w:t>КППИТ - Комитет по промышленной политике, инновациям и торговле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Абзацы тринадцатый - четырнадцатый исключены. - Постановление Правительства Санкт-Петербурга от 17.03.2021 N 122;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КСП - Комитет по социальной политике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КТЗН - Комитет по труду и занятости населения Санкт-Петербурга;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МСП - малое и среднее предпринимательство;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НО - некоммерческая организация;</w:t>
      </w:r>
    </w:p>
    <w:p w:rsidR="002A4994" w:rsidRPr="002A4994" w:rsidRDefault="002A4994">
      <w:pPr>
        <w:pStyle w:val="ConsPlusNormal"/>
        <w:jc w:val="both"/>
      </w:pPr>
      <w:r w:rsidRPr="002A4994">
        <w:t>(в ред. Постановления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Управление Роспотребнадзора - Территориальное управление Федеральной службы по надзору в сфере защиты прав потребителей и благополучия человека по городу Санкт-Петербургу;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УСП - Управление социального питания;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ПАО - публичное акционерное общество;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ФИ - акционерное общество "Фонд имущества Санкт-Петербурга";</w:t>
      </w:r>
    </w:p>
    <w:p w:rsidR="002A4994" w:rsidRPr="002A4994" w:rsidRDefault="002A4994">
      <w:pPr>
        <w:pStyle w:val="ConsPlusNormal"/>
        <w:jc w:val="both"/>
      </w:pPr>
      <w:r w:rsidRPr="002A4994">
        <w:t>(абзац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МФО - микрофинансовая организация;</w:t>
      </w:r>
    </w:p>
    <w:p w:rsidR="002A4994" w:rsidRPr="002A4994" w:rsidRDefault="002A4994">
      <w:pPr>
        <w:pStyle w:val="ConsPlusNormal"/>
        <w:jc w:val="both"/>
      </w:pPr>
      <w:r w:rsidRPr="002A4994">
        <w:t>(абзац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НПД - налог на профессиональный доход;</w:t>
      </w:r>
    </w:p>
    <w:p w:rsidR="002A4994" w:rsidRPr="002A4994" w:rsidRDefault="002A4994">
      <w:pPr>
        <w:pStyle w:val="ConsPlusNormal"/>
        <w:jc w:val="both"/>
      </w:pPr>
      <w:r w:rsidRPr="002A4994">
        <w:t>(абзац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РГО - региональная гарантийная организация;</w:t>
      </w:r>
    </w:p>
    <w:p w:rsidR="002A4994" w:rsidRPr="002A4994" w:rsidRDefault="002A4994">
      <w:pPr>
        <w:pStyle w:val="ConsPlusNormal"/>
        <w:jc w:val="both"/>
      </w:pPr>
      <w:r w:rsidRPr="002A4994">
        <w:t>(абзац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spacing w:before="240"/>
        <w:ind w:firstLine="540"/>
        <w:jc w:val="both"/>
      </w:pPr>
      <w:r w:rsidRPr="002A4994">
        <w:t>ЦПЭ - центр поддержки экспорта.</w:t>
      </w:r>
    </w:p>
    <w:p w:rsidR="002A4994" w:rsidRPr="002A4994" w:rsidRDefault="002A4994">
      <w:pPr>
        <w:pStyle w:val="ConsPlusNormal"/>
        <w:jc w:val="both"/>
      </w:pPr>
      <w:r w:rsidRPr="002A4994">
        <w:t>(абзац введен Постановлением Правительства Санкт-Петербурга от 17.03.2021 N 122)</w:t>
      </w: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jc w:val="both"/>
      </w:pPr>
    </w:p>
    <w:p w:rsidR="002A4994" w:rsidRPr="002A4994" w:rsidRDefault="002A49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36BE" w:rsidRPr="002A4994" w:rsidRDefault="002A4994"/>
    <w:sectPr w:rsidR="00D136BE" w:rsidRPr="002A4994" w:rsidSect="005E165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994"/>
    <w:rsid w:val="002A4994"/>
    <w:rsid w:val="008A5910"/>
    <w:rsid w:val="009D0EA1"/>
    <w:rsid w:val="00BF0856"/>
    <w:rsid w:val="00C4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777CF-3E91-43D7-9892-ED729A44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994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2A499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4994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2A499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4994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2A499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4994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A4994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130</Pages>
  <Words>33043</Words>
  <Characters>188347</Characters>
  <Application>Microsoft Office Word</Application>
  <DocSecurity>0</DocSecurity>
  <Lines>1569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Баурина Ольга Борисовна</dc:creator>
  <cp:keywords/>
  <dc:description/>
  <cp:lastModifiedBy>Баурина Ольга Борисовна</cp:lastModifiedBy>
  <cp:revision>1</cp:revision>
  <dcterms:created xsi:type="dcterms:W3CDTF">2021-07-22T12:10:00Z</dcterms:created>
  <dcterms:modified xsi:type="dcterms:W3CDTF">2021-07-22T12:12:00Z</dcterms:modified>
</cp:coreProperties>
</file>